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69196" w14:textId="0C5FA8B4" w:rsidR="00F67B83" w:rsidRDefault="00000000">
      <w:pPr>
        <w:rPr>
          <w:rFonts w:ascii="黑体" w:eastAsia="黑体" w:hAnsi="黑体" w:cs="黑体" w:hint="eastAsia"/>
          <w:bCs/>
          <w:sz w:val="32"/>
          <w:szCs w:val="32"/>
        </w:rPr>
      </w:pPr>
      <w:r>
        <w:rPr>
          <w:rFonts w:ascii="黑体" w:eastAsia="黑体" w:hAnsi="黑体" w:cs="黑体" w:hint="eastAsia"/>
          <w:bCs/>
          <w:sz w:val="32"/>
          <w:szCs w:val="32"/>
        </w:rPr>
        <w:t>附件</w:t>
      </w:r>
      <w:ins w:id="0" w:author="Administrator" w:date="2025-01-15T09:13:00Z" w16du:dateUtc="2025-01-15T01:13:00Z">
        <w:r w:rsidR="00647BAD">
          <w:rPr>
            <w:rFonts w:ascii="黑体" w:eastAsia="黑体" w:hAnsi="黑体" w:cs="黑体" w:hint="eastAsia"/>
            <w:bCs/>
            <w:sz w:val="32"/>
            <w:szCs w:val="32"/>
          </w:rPr>
          <w:t>1</w:t>
        </w:r>
      </w:ins>
    </w:p>
    <w:p w14:paraId="402C1111" w14:textId="77777777" w:rsidR="00F67B83" w:rsidRDefault="00F67B83">
      <w:pPr>
        <w:jc w:val="center"/>
        <w:rPr>
          <w:rFonts w:ascii="宋体" w:hAnsi="宋体" w:hint="eastAsia"/>
          <w:bCs/>
          <w:sz w:val="52"/>
        </w:rPr>
      </w:pPr>
    </w:p>
    <w:p w14:paraId="75979077" w14:textId="77777777" w:rsidR="00F67B83" w:rsidRDefault="00F67B83">
      <w:pPr>
        <w:jc w:val="center"/>
        <w:rPr>
          <w:rFonts w:ascii="宋体" w:hAnsi="宋体" w:hint="eastAsia"/>
          <w:bCs/>
          <w:sz w:val="52"/>
        </w:rPr>
      </w:pPr>
    </w:p>
    <w:p w14:paraId="528E1685" w14:textId="77777777" w:rsidR="00F67B83" w:rsidRDefault="00000000">
      <w:pPr>
        <w:jc w:val="center"/>
        <w:rPr>
          <w:rFonts w:ascii="宋体" w:hAnsi="宋体" w:cs="宋体" w:hint="eastAsia"/>
          <w:b/>
          <w:sz w:val="52"/>
          <w:szCs w:val="52"/>
        </w:rPr>
      </w:pPr>
      <w:r>
        <w:rPr>
          <w:rFonts w:ascii="宋体" w:hAnsi="宋体" w:cs="宋体" w:hint="eastAsia"/>
          <w:b/>
          <w:sz w:val="52"/>
          <w:szCs w:val="52"/>
        </w:rPr>
        <w:t>工程造价咨询统计调查制度</w:t>
      </w:r>
    </w:p>
    <w:p w14:paraId="3002DEBC" w14:textId="77777777" w:rsidR="00F67B83" w:rsidRDefault="00F67B83">
      <w:pPr>
        <w:rPr>
          <w:rFonts w:ascii="宋体" w:hAnsi="宋体" w:hint="eastAsia"/>
          <w:b/>
          <w:bCs/>
          <w:spacing w:val="40"/>
          <w:sz w:val="24"/>
        </w:rPr>
      </w:pPr>
    </w:p>
    <w:p w14:paraId="792793C8" w14:textId="77777777" w:rsidR="00F67B83" w:rsidRDefault="00F67B83">
      <w:pPr>
        <w:rPr>
          <w:rFonts w:ascii="宋体" w:hAnsi="宋体" w:hint="eastAsia"/>
        </w:rPr>
      </w:pPr>
    </w:p>
    <w:p w14:paraId="7E5D566A" w14:textId="77777777" w:rsidR="00F67B83" w:rsidRDefault="00F67B83">
      <w:pPr>
        <w:jc w:val="center"/>
        <w:rPr>
          <w:rFonts w:ascii="宋体" w:hAnsi="宋体" w:hint="eastAsia"/>
          <w:sz w:val="44"/>
          <w:szCs w:val="44"/>
        </w:rPr>
      </w:pPr>
    </w:p>
    <w:p w14:paraId="5DC91CF6" w14:textId="77777777" w:rsidR="00F67B83" w:rsidRDefault="00F67B83">
      <w:pPr>
        <w:rPr>
          <w:rFonts w:ascii="宋体" w:hAnsi="宋体" w:hint="eastAsia"/>
        </w:rPr>
      </w:pPr>
    </w:p>
    <w:p w14:paraId="0768FE56" w14:textId="77777777" w:rsidR="00F67B83" w:rsidRDefault="00F67B83">
      <w:pPr>
        <w:rPr>
          <w:rFonts w:ascii="宋体" w:hAnsi="宋体" w:hint="eastAsia"/>
        </w:rPr>
      </w:pPr>
    </w:p>
    <w:p w14:paraId="61F1CB1C" w14:textId="77777777" w:rsidR="00F67B83" w:rsidRDefault="00F67B83">
      <w:pPr>
        <w:rPr>
          <w:rFonts w:ascii="宋体" w:hAnsi="宋体" w:hint="eastAsia"/>
        </w:rPr>
      </w:pPr>
    </w:p>
    <w:p w14:paraId="1409CEE9" w14:textId="77777777" w:rsidR="00F67B83" w:rsidRDefault="00F67B83">
      <w:pPr>
        <w:rPr>
          <w:rFonts w:ascii="宋体" w:hAnsi="宋体" w:hint="eastAsia"/>
        </w:rPr>
      </w:pPr>
    </w:p>
    <w:p w14:paraId="57537D09" w14:textId="77777777" w:rsidR="00F67B83" w:rsidRDefault="00F67B83">
      <w:pPr>
        <w:rPr>
          <w:rFonts w:ascii="宋体" w:hAnsi="宋体" w:hint="eastAsia"/>
        </w:rPr>
      </w:pPr>
    </w:p>
    <w:p w14:paraId="38F0AB8B" w14:textId="77777777" w:rsidR="00F67B83" w:rsidRDefault="00F67B83">
      <w:pPr>
        <w:rPr>
          <w:rFonts w:ascii="宋体" w:hAnsi="宋体" w:hint="eastAsia"/>
        </w:rPr>
      </w:pPr>
    </w:p>
    <w:p w14:paraId="03F1D535" w14:textId="77777777" w:rsidR="00F67B83" w:rsidRDefault="00F67B83">
      <w:pPr>
        <w:rPr>
          <w:rFonts w:ascii="宋体" w:hAnsi="宋体" w:hint="eastAsia"/>
        </w:rPr>
      </w:pPr>
    </w:p>
    <w:p w14:paraId="6F8D0055" w14:textId="77777777" w:rsidR="00F67B83" w:rsidRDefault="00F67B83">
      <w:pPr>
        <w:rPr>
          <w:rFonts w:ascii="宋体" w:hAnsi="宋体" w:hint="eastAsia"/>
        </w:rPr>
      </w:pPr>
    </w:p>
    <w:p w14:paraId="0F52B1EC" w14:textId="0EB26C6D" w:rsidR="00F67B83" w:rsidDel="00757207" w:rsidRDefault="00F67B83">
      <w:pPr>
        <w:rPr>
          <w:del w:id="1" w:author="Administrator" w:date="2025-01-15T09:06:00Z" w16du:dateUtc="2025-01-15T01:06:00Z"/>
          <w:rFonts w:ascii="宋体" w:hAnsi="宋体" w:hint="eastAsia"/>
        </w:rPr>
      </w:pPr>
    </w:p>
    <w:p w14:paraId="728053B8" w14:textId="6DF6376F" w:rsidR="00F67B83" w:rsidDel="00757207" w:rsidRDefault="00F67B83">
      <w:pPr>
        <w:rPr>
          <w:del w:id="2" w:author="Administrator" w:date="2025-01-15T09:06:00Z" w16du:dateUtc="2025-01-15T01:06:00Z"/>
          <w:rFonts w:ascii="宋体" w:hAnsi="宋体" w:hint="eastAsia"/>
        </w:rPr>
      </w:pPr>
    </w:p>
    <w:p w14:paraId="4018A165" w14:textId="19B9931D" w:rsidR="00F67B83" w:rsidDel="00757207" w:rsidRDefault="00F67B83">
      <w:pPr>
        <w:rPr>
          <w:del w:id="3" w:author="Administrator" w:date="2025-01-15T09:06:00Z" w16du:dateUtc="2025-01-15T01:06:00Z"/>
          <w:rFonts w:ascii="宋体" w:hAnsi="宋体" w:hint="eastAsia"/>
        </w:rPr>
      </w:pPr>
    </w:p>
    <w:p w14:paraId="0BF47ABC" w14:textId="7F4D87B0" w:rsidR="00F67B83" w:rsidDel="00757207" w:rsidRDefault="00F67B83">
      <w:pPr>
        <w:rPr>
          <w:del w:id="4" w:author="Administrator" w:date="2025-01-15T09:06:00Z" w16du:dateUtc="2025-01-15T01:06:00Z"/>
          <w:rFonts w:ascii="宋体" w:hAnsi="宋体" w:hint="eastAsia"/>
        </w:rPr>
      </w:pPr>
    </w:p>
    <w:p w14:paraId="3D152602" w14:textId="5C5B6811" w:rsidR="00F67B83" w:rsidDel="00757207" w:rsidRDefault="00F67B83">
      <w:pPr>
        <w:rPr>
          <w:del w:id="5" w:author="Administrator" w:date="2025-01-15T09:06:00Z" w16du:dateUtc="2025-01-15T01:06:00Z"/>
          <w:rFonts w:ascii="宋体" w:hAnsi="宋体" w:hint="eastAsia"/>
        </w:rPr>
      </w:pPr>
    </w:p>
    <w:p w14:paraId="6F5FFEE7" w14:textId="39B43B34" w:rsidR="00F67B83" w:rsidDel="00757207" w:rsidRDefault="00F67B83">
      <w:pPr>
        <w:rPr>
          <w:del w:id="6" w:author="Administrator" w:date="2025-01-15T09:06:00Z" w16du:dateUtc="2025-01-15T01:06:00Z"/>
          <w:rFonts w:ascii="宋体" w:hAnsi="宋体" w:hint="eastAsia"/>
        </w:rPr>
      </w:pPr>
    </w:p>
    <w:p w14:paraId="50C2DE80" w14:textId="52500A5D" w:rsidR="00F67B83" w:rsidDel="00757207" w:rsidRDefault="00F67B83">
      <w:pPr>
        <w:rPr>
          <w:del w:id="7" w:author="Administrator" w:date="2025-01-15T09:06:00Z" w16du:dateUtc="2025-01-15T01:06:00Z"/>
          <w:rFonts w:ascii="宋体" w:hAnsi="宋体" w:hint="eastAsia"/>
        </w:rPr>
      </w:pPr>
    </w:p>
    <w:p w14:paraId="5EDEB4A2" w14:textId="77777777" w:rsidR="00F67B83" w:rsidRDefault="00F67B83">
      <w:pPr>
        <w:rPr>
          <w:rFonts w:ascii="宋体" w:hAnsi="宋体" w:hint="eastAsia"/>
        </w:rPr>
      </w:pPr>
    </w:p>
    <w:p w14:paraId="20C4866B" w14:textId="77777777" w:rsidR="00F67B83" w:rsidRDefault="00000000">
      <w:pPr>
        <w:spacing w:line="600" w:lineRule="exact"/>
        <w:ind w:leftChars="1400" w:left="2940" w:rightChars="1400" w:right="2940"/>
        <w:jc w:val="distribute"/>
        <w:textAlignment w:val="baseline"/>
        <w:rPr>
          <w:b/>
          <w:bCs/>
          <w:snapToGrid w:val="0"/>
          <w:kern w:val="0"/>
          <w:sz w:val="32"/>
          <w:szCs w:val="32"/>
        </w:rPr>
      </w:pPr>
      <w:r>
        <w:rPr>
          <w:rFonts w:hint="eastAsia"/>
          <w:b/>
          <w:bCs/>
          <w:snapToGrid w:val="0"/>
          <w:kern w:val="0"/>
          <w:sz w:val="32"/>
          <w:szCs w:val="32"/>
        </w:rPr>
        <w:t>住房和城乡建设部制定</w:t>
      </w:r>
    </w:p>
    <w:p w14:paraId="2E656900" w14:textId="77777777" w:rsidR="00F67B83" w:rsidRDefault="00000000">
      <w:pPr>
        <w:spacing w:line="600" w:lineRule="exact"/>
        <w:ind w:leftChars="1400" w:left="2940" w:rightChars="1400" w:right="2940"/>
        <w:jc w:val="distribute"/>
        <w:rPr>
          <w:rFonts w:ascii="宋体" w:hAnsi="宋体" w:hint="eastAsia"/>
          <w:sz w:val="32"/>
          <w:szCs w:val="32"/>
        </w:rPr>
      </w:pPr>
      <w:r>
        <w:rPr>
          <w:rFonts w:hint="eastAsia"/>
          <w:b/>
          <w:bCs/>
          <w:snapToGrid w:val="0"/>
          <w:kern w:val="0"/>
          <w:sz w:val="32"/>
          <w:szCs w:val="32"/>
        </w:rPr>
        <w:t>国家统计局批准</w:t>
      </w:r>
    </w:p>
    <w:p w14:paraId="0379EC56" w14:textId="77777777" w:rsidR="00F67B83" w:rsidRDefault="00000000">
      <w:pPr>
        <w:spacing w:line="600" w:lineRule="exact"/>
        <w:jc w:val="center"/>
        <w:rPr>
          <w:rFonts w:ascii="宋体" w:hAnsi="宋体" w:hint="eastAsia"/>
          <w:sz w:val="32"/>
          <w:szCs w:val="32"/>
        </w:rPr>
      </w:pPr>
      <w:r>
        <w:rPr>
          <w:rFonts w:ascii="宋体" w:hAnsi="宋体" w:hint="eastAsia"/>
          <w:b/>
          <w:bCs/>
          <w:spacing w:val="80"/>
          <w:sz w:val="32"/>
          <w:szCs w:val="32"/>
        </w:rPr>
        <w:t>2022年12月</w:t>
      </w:r>
    </w:p>
    <w:p w14:paraId="776C4FB8" w14:textId="77777777" w:rsidR="00F67B83" w:rsidRDefault="00F67B83">
      <w:pPr>
        <w:spacing w:line="600" w:lineRule="exact"/>
        <w:rPr>
          <w:rFonts w:ascii="宋体" w:hAnsi="宋体" w:hint="eastAsia"/>
          <w:sz w:val="32"/>
          <w:szCs w:val="32"/>
        </w:rPr>
      </w:pPr>
    </w:p>
    <w:p w14:paraId="113B33B1" w14:textId="77777777" w:rsidR="00F67B83" w:rsidRDefault="00F67B83">
      <w:pPr>
        <w:spacing w:line="600" w:lineRule="exact"/>
        <w:rPr>
          <w:rFonts w:ascii="宋体" w:hAnsi="宋体" w:hint="eastAsia"/>
          <w:sz w:val="32"/>
          <w:szCs w:val="32"/>
        </w:rPr>
      </w:pPr>
    </w:p>
    <w:p w14:paraId="273ACBDE" w14:textId="77777777" w:rsidR="00F67B83" w:rsidRDefault="00F67B83">
      <w:pPr>
        <w:rPr>
          <w:rFonts w:ascii="宋体" w:hAnsi="宋体" w:hint="eastAsia"/>
        </w:rPr>
      </w:pPr>
    </w:p>
    <w:p w14:paraId="15ABD0D4" w14:textId="77777777" w:rsidR="00F67B83" w:rsidRDefault="00F67B83">
      <w:pPr>
        <w:spacing w:line="400" w:lineRule="exact"/>
        <w:rPr>
          <w:rFonts w:ascii="宋体" w:hAnsi="宋体" w:hint="eastAsia"/>
          <w:sz w:val="28"/>
        </w:rPr>
      </w:pPr>
    </w:p>
    <w:p w14:paraId="7B770BEF" w14:textId="77777777" w:rsidR="00F67B83" w:rsidRDefault="00F67B83">
      <w:pPr>
        <w:spacing w:line="400" w:lineRule="exact"/>
        <w:jc w:val="center"/>
        <w:rPr>
          <w:rFonts w:ascii="宋体" w:hAnsi="宋体" w:hint="eastAsia"/>
          <w:sz w:val="32"/>
          <w:szCs w:val="32"/>
        </w:rPr>
      </w:pPr>
    </w:p>
    <w:p w14:paraId="2111D580" w14:textId="77777777" w:rsidR="00F67B83" w:rsidRDefault="00F67B83">
      <w:pPr>
        <w:spacing w:line="400" w:lineRule="exact"/>
        <w:jc w:val="center"/>
        <w:rPr>
          <w:rFonts w:ascii="宋体" w:hAnsi="宋体" w:hint="eastAsia"/>
          <w:sz w:val="32"/>
          <w:szCs w:val="32"/>
        </w:rPr>
        <w:sectPr w:rsidR="00F67B83">
          <w:footerReference w:type="default" r:id="rId7"/>
          <w:pgSz w:w="11906" w:h="16838"/>
          <w:pgMar w:top="1332" w:right="1247" w:bottom="1332" w:left="1247" w:header="851" w:footer="992" w:gutter="0"/>
          <w:pgNumType w:start="1"/>
          <w:cols w:space="720"/>
          <w:docGrid w:type="linesAndChars" w:linePitch="312"/>
        </w:sectPr>
      </w:pPr>
    </w:p>
    <w:p w14:paraId="443844C6" w14:textId="77777777" w:rsidR="00F67B83" w:rsidRDefault="00F67B83">
      <w:pPr>
        <w:spacing w:line="400" w:lineRule="exact"/>
        <w:rPr>
          <w:rFonts w:ascii="宋体" w:hAnsi="宋体" w:hint="eastAsia"/>
          <w:sz w:val="32"/>
          <w:szCs w:val="32"/>
        </w:rPr>
      </w:pPr>
    </w:p>
    <w:p w14:paraId="3DB33F64" w14:textId="77777777" w:rsidR="00F67B83" w:rsidRDefault="00000000">
      <w:pPr>
        <w:spacing w:line="400" w:lineRule="exact"/>
        <w:jc w:val="center"/>
        <w:rPr>
          <w:rFonts w:ascii="宋体" w:hAnsi="宋体" w:hint="eastAsia"/>
          <w:sz w:val="32"/>
          <w:szCs w:val="32"/>
        </w:rPr>
      </w:pPr>
      <w:r>
        <w:rPr>
          <w:rFonts w:ascii="宋体" w:hAnsi="宋体" w:hint="eastAsia"/>
          <w:sz w:val="32"/>
          <w:szCs w:val="32"/>
        </w:rPr>
        <w:t>本调查制度根据《中华人民共和国统计法》的有关规定制定</w:t>
      </w:r>
    </w:p>
    <w:p w14:paraId="2093A28B" w14:textId="77777777" w:rsidR="00F67B83" w:rsidRDefault="00F67B83">
      <w:pPr>
        <w:spacing w:line="400" w:lineRule="exact"/>
        <w:ind w:firstLineChars="200" w:firstLine="560"/>
        <w:rPr>
          <w:rFonts w:ascii="宋体" w:hAnsi="宋体" w:hint="eastAsia"/>
          <w:sz w:val="28"/>
        </w:rPr>
      </w:pPr>
    </w:p>
    <w:p w14:paraId="5ACF5F59" w14:textId="77777777" w:rsidR="00F67B83" w:rsidRDefault="00F67B83">
      <w:pPr>
        <w:spacing w:line="400" w:lineRule="exact"/>
        <w:ind w:firstLineChars="200" w:firstLine="560"/>
        <w:rPr>
          <w:rFonts w:ascii="宋体" w:hAnsi="宋体" w:hint="eastAsia"/>
          <w:sz w:val="28"/>
        </w:rPr>
      </w:pPr>
    </w:p>
    <w:p w14:paraId="6089C3A7" w14:textId="77777777" w:rsidR="00F67B83" w:rsidRDefault="00000000">
      <w:pPr>
        <w:spacing w:line="600" w:lineRule="exact"/>
        <w:ind w:firstLineChars="200" w:firstLine="520"/>
        <w:rPr>
          <w:rFonts w:ascii="仿宋_GB2312" w:eastAsia="仿宋_GB2312" w:hAnsi="仿宋_GB2312" w:cs="仿宋_GB2312" w:hint="eastAsia"/>
          <w:snapToGrid w:val="0"/>
          <w:spacing w:val="-10"/>
          <w:kern w:val="0"/>
          <w:sz w:val="28"/>
          <w:szCs w:val="28"/>
        </w:rPr>
      </w:pPr>
      <w:r>
        <w:rPr>
          <w:rFonts w:ascii="仿宋_GB2312" w:eastAsia="仿宋_GB2312" w:hAnsi="仿宋_GB2312" w:cs="仿宋_GB2312" w:hint="eastAsia"/>
          <w:snapToGrid w:val="0"/>
          <w:spacing w:val="-10"/>
          <w:kern w:val="0"/>
          <w:sz w:val="28"/>
          <w:szCs w:val="28"/>
        </w:rPr>
        <w:t>《中华人民共和国统计法》第七条规定：国家机关、企业事业单位和其他组织以及个体工商户和个人等统计调查对象，必须依照本法和国家有关规定，真实、准确、完整、及时地提供统计调查所需的资料，不得提供不真实或者不完整的统计资料，不得迟报、拒报统计资料。</w:t>
      </w:r>
    </w:p>
    <w:p w14:paraId="2023D435" w14:textId="77777777" w:rsidR="00F67B83" w:rsidRDefault="00000000">
      <w:pPr>
        <w:spacing w:line="600" w:lineRule="exact"/>
        <w:ind w:firstLineChars="200" w:firstLine="520"/>
        <w:rPr>
          <w:rFonts w:ascii="仿宋_GB2312" w:eastAsia="仿宋_GB2312" w:hAnsi="仿宋_GB2312" w:cs="仿宋_GB2312" w:hint="eastAsia"/>
          <w:snapToGrid w:val="0"/>
          <w:spacing w:val="-10"/>
          <w:kern w:val="0"/>
          <w:sz w:val="28"/>
          <w:szCs w:val="28"/>
        </w:rPr>
      </w:pPr>
      <w:r>
        <w:rPr>
          <w:rFonts w:ascii="仿宋_GB2312" w:eastAsia="仿宋_GB2312" w:hAnsi="仿宋_GB2312" w:cs="仿宋_GB2312" w:hint="eastAsia"/>
          <w:snapToGrid w:val="0"/>
          <w:spacing w:val="-10"/>
          <w:kern w:val="0"/>
          <w:sz w:val="28"/>
          <w:szCs w:val="28"/>
        </w:rPr>
        <w:t>《中华人民共和国统计法》第九条规定：统计机构和统计人员对在统计工作中知悉的国家秘密、商业秘密和个人信息，应当予以保密。</w:t>
      </w:r>
    </w:p>
    <w:p w14:paraId="1990B65F" w14:textId="77777777" w:rsidR="00F67B83" w:rsidRDefault="00000000">
      <w:pPr>
        <w:spacing w:line="600" w:lineRule="exact"/>
        <w:ind w:firstLineChars="200" w:firstLine="520"/>
        <w:rPr>
          <w:rFonts w:ascii="仿宋_GB2312" w:eastAsia="仿宋_GB2312" w:hAnsi="仿宋_GB2312" w:cs="仿宋_GB2312" w:hint="eastAsia"/>
          <w:snapToGrid w:val="0"/>
          <w:spacing w:val="-10"/>
          <w:kern w:val="0"/>
          <w:sz w:val="28"/>
          <w:szCs w:val="28"/>
        </w:rPr>
      </w:pPr>
      <w:r>
        <w:rPr>
          <w:rFonts w:ascii="仿宋_GB2312" w:eastAsia="仿宋_GB2312" w:hAnsi="仿宋_GB2312" w:cs="仿宋_GB2312" w:hint="eastAsia"/>
          <w:snapToGrid w:val="0"/>
          <w:spacing w:val="-10"/>
          <w:kern w:val="0"/>
          <w:sz w:val="28"/>
          <w:szCs w:val="28"/>
        </w:rPr>
        <w:t>《中华人民共和国统计法》第二十五条规定：统计调查中获得的能够识别或者推断单个统计调查对象身份的资料，任何单位和个人不得对外提供、泄露，不得用于统计以外的目的。</w:t>
      </w:r>
    </w:p>
    <w:p w14:paraId="5FB10811" w14:textId="77777777" w:rsidR="00F67B83" w:rsidRDefault="00F67B83">
      <w:pPr>
        <w:ind w:firstLineChars="200" w:firstLine="520"/>
        <w:rPr>
          <w:rFonts w:ascii="宋体" w:hAnsi="宋体" w:hint="eastAsia"/>
          <w:snapToGrid w:val="0"/>
          <w:spacing w:val="-10"/>
          <w:kern w:val="0"/>
          <w:sz w:val="28"/>
          <w:szCs w:val="28"/>
        </w:rPr>
      </w:pPr>
    </w:p>
    <w:p w14:paraId="258F5ECD" w14:textId="77777777" w:rsidR="00F67B83" w:rsidRDefault="00F67B83">
      <w:pPr>
        <w:ind w:firstLineChars="200" w:firstLine="520"/>
        <w:rPr>
          <w:rFonts w:ascii="宋体" w:hAnsi="宋体" w:hint="eastAsia"/>
          <w:snapToGrid w:val="0"/>
          <w:spacing w:val="-10"/>
          <w:kern w:val="0"/>
          <w:sz w:val="28"/>
          <w:szCs w:val="28"/>
        </w:rPr>
      </w:pPr>
    </w:p>
    <w:p w14:paraId="0834A429" w14:textId="77777777" w:rsidR="00F67B83" w:rsidRDefault="00F67B83">
      <w:pPr>
        <w:ind w:firstLineChars="200" w:firstLine="520"/>
        <w:rPr>
          <w:rFonts w:ascii="宋体" w:hAnsi="宋体" w:hint="eastAsia"/>
          <w:snapToGrid w:val="0"/>
          <w:spacing w:val="-10"/>
          <w:kern w:val="0"/>
          <w:sz w:val="28"/>
          <w:szCs w:val="28"/>
        </w:rPr>
      </w:pPr>
    </w:p>
    <w:p w14:paraId="668A6985" w14:textId="77777777" w:rsidR="00F67B83" w:rsidRDefault="00F67B83">
      <w:pPr>
        <w:ind w:firstLineChars="200" w:firstLine="520"/>
        <w:rPr>
          <w:rFonts w:ascii="宋体" w:hAnsi="宋体" w:hint="eastAsia"/>
          <w:snapToGrid w:val="0"/>
          <w:spacing w:val="-10"/>
          <w:kern w:val="0"/>
          <w:sz w:val="28"/>
          <w:szCs w:val="28"/>
        </w:rPr>
      </w:pPr>
    </w:p>
    <w:p w14:paraId="66FF0F19" w14:textId="77777777" w:rsidR="00F67B83" w:rsidRDefault="00F67B83">
      <w:pPr>
        <w:ind w:firstLineChars="200" w:firstLine="520"/>
        <w:rPr>
          <w:rFonts w:ascii="宋体" w:hAnsi="宋体" w:hint="eastAsia"/>
          <w:snapToGrid w:val="0"/>
          <w:spacing w:val="-10"/>
          <w:kern w:val="0"/>
          <w:sz w:val="28"/>
          <w:szCs w:val="28"/>
        </w:rPr>
      </w:pPr>
    </w:p>
    <w:p w14:paraId="61F30E9E" w14:textId="77777777" w:rsidR="00F67B83" w:rsidRDefault="00F67B83">
      <w:pPr>
        <w:ind w:firstLineChars="200" w:firstLine="520"/>
        <w:rPr>
          <w:rFonts w:ascii="宋体" w:hAnsi="宋体" w:hint="eastAsia"/>
          <w:snapToGrid w:val="0"/>
          <w:spacing w:val="-10"/>
          <w:kern w:val="0"/>
          <w:sz w:val="28"/>
          <w:szCs w:val="28"/>
        </w:rPr>
      </w:pPr>
    </w:p>
    <w:p w14:paraId="4484A9C0" w14:textId="77777777" w:rsidR="00F67B83" w:rsidRDefault="00F67B83">
      <w:pPr>
        <w:ind w:firstLineChars="200" w:firstLine="520"/>
        <w:rPr>
          <w:rFonts w:ascii="宋体" w:hAnsi="宋体" w:hint="eastAsia"/>
          <w:snapToGrid w:val="0"/>
          <w:spacing w:val="-10"/>
          <w:kern w:val="0"/>
          <w:sz w:val="28"/>
          <w:szCs w:val="28"/>
        </w:rPr>
      </w:pPr>
    </w:p>
    <w:p w14:paraId="3071093C" w14:textId="77777777" w:rsidR="00F67B83" w:rsidRDefault="00F67B83">
      <w:pPr>
        <w:spacing w:afterLines="50" w:after="156" w:line="640" w:lineRule="exact"/>
        <w:jc w:val="center"/>
        <w:rPr>
          <w:rFonts w:ascii="宋体" w:hAnsi="宋体" w:hint="eastAsia"/>
          <w:b/>
          <w:bCs/>
          <w:sz w:val="44"/>
        </w:rPr>
        <w:sectPr w:rsidR="00F67B83">
          <w:footerReference w:type="default" r:id="rId8"/>
          <w:pgSz w:w="11906" w:h="16838"/>
          <w:pgMar w:top="1332" w:right="1247" w:bottom="1332" w:left="1247" w:header="851" w:footer="992" w:gutter="0"/>
          <w:pgNumType w:start="2"/>
          <w:cols w:space="720"/>
          <w:docGrid w:type="linesAndChars" w:linePitch="312"/>
        </w:sectPr>
      </w:pPr>
    </w:p>
    <w:p w14:paraId="7B7C1E81" w14:textId="77777777" w:rsidR="00F67B83" w:rsidRDefault="00000000">
      <w:pPr>
        <w:spacing w:afterLines="50" w:after="156" w:line="640" w:lineRule="exact"/>
        <w:jc w:val="center"/>
        <w:rPr>
          <w:rFonts w:ascii="黑体" w:eastAsia="黑体"/>
          <w:kern w:val="44"/>
          <w:sz w:val="32"/>
          <w:szCs w:val="32"/>
        </w:rPr>
      </w:pPr>
      <w:r>
        <w:rPr>
          <w:rFonts w:ascii="黑体" w:eastAsia="黑体" w:hint="eastAsia"/>
          <w:kern w:val="44"/>
          <w:sz w:val="32"/>
          <w:szCs w:val="32"/>
        </w:rPr>
        <w:lastRenderedPageBreak/>
        <w:t>目 录</w:t>
      </w:r>
    </w:p>
    <w:p w14:paraId="63AB47A7" w14:textId="77777777" w:rsidR="00F67B83" w:rsidRDefault="00F67B83">
      <w:pPr>
        <w:spacing w:afterLines="50" w:after="156"/>
        <w:jc w:val="center"/>
        <w:rPr>
          <w:rFonts w:ascii="宋体" w:hAnsi="宋体" w:hint="eastAsia"/>
          <w:b/>
          <w:bCs/>
          <w:sz w:val="18"/>
          <w:szCs w:val="18"/>
        </w:rPr>
      </w:pPr>
    </w:p>
    <w:p w14:paraId="3CE8B732" w14:textId="77777777" w:rsidR="00F67B83" w:rsidRDefault="00000000">
      <w:pPr>
        <w:tabs>
          <w:tab w:val="left" w:pos="11700"/>
        </w:tabs>
        <w:spacing w:afterLines="50" w:after="156" w:line="400" w:lineRule="exact"/>
        <w:rPr>
          <w:rFonts w:ascii="宋体" w:hAnsi="宋体" w:cs="宋体" w:hint="eastAsia"/>
          <w:szCs w:val="21"/>
        </w:rPr>
      </w:pPr>
      <w:r>
        <w:rPr>
          <w:rFonts w:ascii="宋体" w:hAnsi="宋体" w:cs="宋体" w:hint="eastAsia"/>
          <w:szCs w:val="21"/>
        </w:rPr>
        <w:t>一、总说明……</w:t>
      </w:r>
      <w:proofErr w:type="gramStart"/>
      <w:r>
        <w:rPr>
          <w:rFonts w:ascii="宋体" w:hAnsi="宋体" w:cs="宋体" w:hint="eastAsia"/>
          <w:szCs w:val="21"/>
        </w:rPr>
        <w:t>………………………………………………………………………………………………</w:t>
      </w:r>
      <w:proofErr w:type="gramEnd"/>
      <w:r>
        <w:rPr>
          <w:rFonts w:ascii="宋体" w:hAnsi="宋体" w:cs="宋体" w:hint="eastAsia"/>
          <w:szCs w:val="21"/>
        </w:rPr>
        <w:t>1</w:t>
      </w:r>
    </w:p>
    <w:p w14:paraId="46C8D7B9" w14:textId="77777777" w:rsidR="00F67B83" w:rsidRDefault="00000000">
      <w:pPr>
        <w:tabs>
          <w:tab w:val="left" w:pos="11700"/>
        </w:tabs>
        <w:spacing w:afterLines="50" w:after="156" w:line="400" w:lineRule="exact"/>
        <w:rPr>
          <w:rFonts w:ascii="宋体" w:hAnsi="宋体" w:cs="宋体" w:hint="eastAsia"/>
          <w:szCs w:val="21"/>
        </w:rPr>
      </w:pPr>
      <w:r>
        <w:rPr>
          <w:rFonts w:ascii="宋体" w:hAnsi="宋体" w:cs="宋体" w:hint="eastAsia"/>
          <w:szCs w:val="21"/>
        </w:rPr>
        <w:t>二、报表目录……</w:t>
      </w:r>
      <w:proofErr w:type="gramStart"/>
      <w:r>
        <w:rPr>
          <w:rFonts w:ascii="宋体" w:hAnsi="宋体" w:cs="宋体" w:hint="eastAsia"/>
          <w:szCs w:val="21"/>
        </w:rPr>
        <w:t>……………………………………………………………………………………………</w:t>
      </w:r>
      <w:proofErr w:type="gramEnd"/>
      <w:r>
        <w:rPr>
          <w:rFonts w:ascii="宋体" w:hAnsi="宋体" w:cs="宋体" w:hint="eastAsia"/>
          <w:szCs w:val="21"/>
        </w:rPr>
        <w:t>2</w:t>
      </w:r>
    </w:p>
    <w:p w14:paraId="2208B6E4" w14:textId="77777777" w:rsidR="00F67B83" w:rsidRDefault="00000000">
      <w:pPr>
        <w:tabs>
          <w:tab w:val="left" w:pos="11700"/>
        </w:tabs>
        <w:spacing w:afterLines="50" w:after="156" w:line="400" w:lineRule="exact"/>
        <w:rPr>
          <w:rFonts w:ascii="宋体" w:hAnsi="宋体" w:cs="宋体" w:hint="eastAsia"/>
          <w:szCs w:val="21"/>
        </w:rPr>
      </w:pPr>
      <w:r>
        <w:rPr>
          <w:rFonts w:ascii="宋体" w:hAnsi="宋体" w:cs="宋体" w:hint="eastAsia"/>
          <w:szCs w:val="21"/>
        </w:rPr>
        <w:t>三、调查表式</w:t>
      </w:r>
    </w:p>
    <w:p w14:paraId="435D04C5" w14:textId="77777777" w:rsidR="00F67B83" w:rsidRDefault="00000000">
      <w:pPr>
        <w:tabs>
          <w:tab w:val="left" w:pos="11700"/>
        </w:tabs>
        <w:spacing w:afterLines="50" w:after="156" w:line="400" w:lineRule="exact"/>
        <w:ind w:firstLineChars="100" w:firstLine="210"/>
        <w:rPr>
          <w:rFonts w:ascii="宋体" w:hAnsi="宋体" w:cs="宋体" w:hint="eastAsia"/>
          <w:szCs w:val="21"/>
        </w:rPr>
      </w:pPr>
      <w:r>
        <w:rPr>
          <w:rFonts w:ascii="宋体" w:hAnsi="宋体" w:cs="宋体" w:hint="eastAsia"/>
          <w:szCs w:val="21"/>
        </w:rPr>
        <w:t>（一）工程造价咨询企业基本情况……</w:t>
      </w:r>
      <w:proofErr w:type="gramStart"/>
      <w:r>
        <w:rPr>
          <w:rFonts w:ascii="宋体" w:hAnsi="宋体" w:cs="宋体" w:hint="eastAsia"/>
          <w:szCs w:val="21"/>
        </w:rPr>
        <w:t>…………………………………………………………………</w:t>
      </w:r>
      <w:proofErr w:type="gramEnd"/>
      <w:r>
        <w:rPr>
          <w:rFonts w:ascii="宋体" w:hAnsi="宋体" w:cs="宋体" w:hint="eastAsia"/>
          <w:szCs w:val="21"/>
        </w:rPr>
        <w:t>3</w:t>
      </w:r>
    </w:p>
    <w:p w14:paraId="628CDF64" w14:textId="77777777" w:rsidR="00F67B83" w:rsidRDefault="00000000">
      <w:pPr>
        <w:tabs>
          <w:tab w:val="left" w:pos="11700"/>
        </w:tabs>
        <w:spacing w:afterLines="50" w:after="156" w:line="400" w:lineRule="exact"/>
        <w:ind w:firstLineChars="100" w:firstLine="210"/>
        <w:rPr>
          <w:rFonts w:ascii="宋体" w:hAnsi="宋体" w:cs="宋体" w:hint="eastAsia"/>
          <w:szCs w:val="21"/>
        </w:rPr>
      </w:pPr>
      <w:r>
        <w:rPr>
          <w:rFonts w:ascii="宋体" w:hAnsi="宋体" w:cs="宋体" w:hint="eastAsia"/>
          <w:szCs w:val="21"/>
        </w:rPr>
        <w:t>（二）工程造价咨询企业人员情况 ……</w:t>
      </w:r>
      <w:proofErr w:type="gramStart"/>
      <w:r>
        <w:rPr>
          <w:rFonts w:ascii="宋体" w:hAnsi="宋体" w:cs="宋体" w:hint="eastAsia"/>
          <w:szCs w:val="21"/>
        </w:rPr>
        <w:t>………………………………………………………………</w:t>
      </w:r>
      <w:proofErr w:type="gramEnd"/>
      <w:r>
        <w:rPr>
          <w:rFonts w:ascii="宋体" w:hAnsi="宋体" w:cs="宋体" w:hint="eastAsia"/>
          <w:szCs w:val="21"/>
        </w:rPr>
        <w:t xml:space="preserve"> 4</w:t>
      </w:r>
    </w:p>
    <w:p w14:paraId="5162F9C3" w14:textId="77777777" w:rsidR="00F67B83" w:rsidRDefault="00000000">
      <w:pPr>
        <w:tabs>
          <w:tab w:val="left" w:pos="11700"/>
        </w:tabs>
        <w:spacing w:afterLines="50" w:after="156" w:line="400" w:lineRule="exact"/>
        <w:ind w:firstLineChars="100" w:firstLine="210"/>
        <w:rPr>
          <w:rFonts w:ascii="宋体" w:hAnsi="宋体" w:cs="宋体" w:hint="eastAsia"/>
          <w:szCs w:val="21"/>
        </w:rPr>
      </w:pPr>
      <w:r>
        <w:rPr>
          <w:rFonts w:ascii="宋体" w:hAnsi="宋体" w:cs="宋体" w:hint="eastAsia"/>
          <w:szCs w:val="21"/>
        </w:rPr>
        <w:t>（三）工程造价咨询企业业务情况……</w:t>
      </w:r>
      <w:proofErr w:type="gramStart"/>
      <w:r>
        <w:rPr>
          <w:rFonts w:ascii="宋体" w:hAnsi="宋体" w:cs="宋体" w:hint="eastAsia"/>
          <w:szCs w:val="21"/>
        </w:rPr>
        <w:t>…………………………………………………………………</w:t>
      </w:r>
      <w:proofErr w:type="gramEnd"/>
      <w:r>
        <w:rPr>
          <w:rFonts w:ascii="宋体" w:hAnsi="宋体" w:cs="宋体" w:hint="eastAsia"/>
          <w:szCs w:val="21"/>
        </w:rPr>
        <w:t>5</w:t>
      </w:r>
    </w:p>
    <w:p w14:paraId="5D148009" w14:textId="77777777" w:rsidR="00F67B83" w:rsidRDefault="00000000">
      <w:pPr>
        <w:tabs>
          <w:tab w:val="left" w:pos="11700"/>
        </w:tabs>
        <w:spacing w:afterLines="50" w:after="156" w:line="400" w:lineRule="exact"/>
        <w:ind w:firstLineChars="100" w:firstLine="210"/>
        <w:rPr>
          <w:rFonts w:ascii="宋体" w:hAnsi="宋体" w:cs="宋体" w:hint="eastAsia"/>
          <w:szCs w:val="21"/>
        </w:rPr>
      </w:pPr>
      <w:r>
        <w:rPr>
          <w:rFonts w:ascii="宋体" w:hAnsi="宋体" w:cs="宋体" w:hint="eastAsia"/>
          <w:szCs w:val="21"/>
        </w:rPr>
        <w:t>（四）工程造价咨询企业财务状况……</w:t>
      </w:r>
      <w:proofErr w:type="gramStart"/>
      <w:r>
        <w:rPr>
          <w:rFonts w:ascii="宋体" w:hAnsi="宋体" w:cs="宋体" w:hint="eastAsia"/>
          <w:szCs w:val="21"/>
        </w:rPr>
        <w:t>…………………………………………………………………</w:t>
      </w:r>
      <w:proofErr w:type="gramEnd"/>
      <w:r>
        <w:rPr>
          <w:rFonts w:ascii="宋体" w:hAnsi="宋体" w:cs="宋体" w:hint="eastAsia"/>
          <w:szCs w:val="21"/>
        </w:rPr>
        <w:t>7</w:t>
      </w:r>
    </w:p>
    <w:p w14:paraId="7680BD12" w14:textId="77777777" w:rsidR="00F67B83" w:rsidRDefault="00000000">
      <w:pPr>
        <w:tabs>
          <w:tab w:val="left" w:pos="11700"/>
        </w:tabs>
        <w:spacing w:afterLines="50" w:after="156" w:line="400" w:lineRule="exact"/>
        <w:rPr>
          <w:rFonts w:ascii="宋体" w:hAnsi="宋体" w:cs="宋体" w:hint="eastAsia"/>
          <w:szCs w:val="21"/>
        </w:rPr>
      </w:pPr>
      <w:r>
        <w:rPr>
          <w:rFonts w:ascii="宋体" w:hAnsi="宋体" w:cs="宋体" w:hint="eastAsia"/>
          <w:szCs w:val="21"/>
        </w:rPr>
        <w:t>四、主要指标解释……</w:t>
      </w:r>
      <w:proofErr w:type="gramStart"/>
      <w:r>
        <w:rPr>
          <w:rFonts w:ascii="宋体" w:hAnsi="宋体" w:cs="宋体" w:hint="eastAsia"/>
          <w:szCs w:val="21"/>
        </w:rPr>
        <w:t>………………………………………………………………………………………</w:t>
      </w:r>
      <w:proofErr w:type="gramEnd"/>
      <w:r>
        <w:rPr>
          <w:rFonts w:ascii="宋体" w:hAnsi="宋体" w:cs="宋体" w:hint="eastAsia"/>
          <w:szCs w:val="21"/>
        </w:rPr>
        <w:t>8</w:t>
      </w:r>
    </w:p>
    <w:p w14:paraId="43E259A5" w14:textId="77777777" w:rsidR="00F67B83" w:rsidRDefault="00000000">
      <w:pPr>
        <w:tabs>
          <w:tab w:val="left" w:pos="11700"/>
        </w:tabs>
        <w:spacing w:afterLines="50" w:after="156" w:line="400" w:lineRule="exact"/>
        <w:rPr>
          <w:rFonts w:ascii="宋体" w:hAnsi="宋体" w:cs="宋体" w:hint="eastAsia"/>
          <w:szCs w:val="21"/>
        </w:rPr>
      </w:pPr>
      <w:r>
        <w:rPr>
          <w:rFonts w:ascii="宋体" w:hAnsi="宋体" w:cs="宋体" w:hint="eastAsia"/>
          <w:szCs w:val="21"/>
        </w:rPr>
        <w:t>五、附录……</w:t>
      </w:r>
      <w:proofErr w:type="gramStart"/>
      <w:r>
        <w:rPr>
          <w:rFonts w:ascii="宋体" w:hAnsi="宋体" w:cs="宋体" w:hint="eastAsia"/>
          <w:szCs w:val="21"/>
        </w:rPr>
        <w:t>…………………………………………………………………………………………………</w:t>
      </w:r>
      <w:proofErr w:type="gramEnd"/>
      <w:r>
        <w:rPr>
          <w:rFonts w:ascii="宋体" w:hAnsi="宋体" w:cs="宋体" w:hint="eastAsia"/>
          <w:szCs w:val="21"/>
        </w:rPr>
        <w:t>15</w:t>
      </w:r>
    </w:p>
    <w:p w14:paraId="5D95DD64" w14:textId="77777777" w:rsidR="00F67B83" w:rsidRDefault="00000000">
      <w:pPr>
        <w:spacing w:afterLines="50" w:after="156" w:line="400" w:lineRule="exact"/>
        <w:jc w:val="center"/>
        <w:rPr>
          <w:rFonts w:ascii="宋体" w:hAnsi="宋体" w:cs="宋体" w:hint="eastAsia"/>
          <w:szCs w:val="21"/>
        </w:rPr>
      </w:pPr>
      <w:r>
        <w:rPr>
          <w:rFonts w:ascii="宋体" w:hAnsi="宋体" w:cs="宋体" w:hint="eastAsia"/>
          <w:szCs w:val="21"/>
        </w:rPr>
        <w:t xml:space="preserve">   (</w:t>
      </w:r>
      <w:proofErr w:type="gramStart"/>
      <w:r>
        <w:rPr>
          <w:rFonts w:ascii="宋体" w:hAnsi="宋体" w:cs="宋体" w:hint="eastAsia"/>
          <w:szCs w:val="21"/>
        </w:rPr>
        <w:t>一</w:t>
      </w:r>
      <w:proofErr w:type="gramEnd"/>
      <w:r>
        <w:rPr>
          <w:rFonts w:ascii="宋体" w:hAnsi="宋体" w:cs="宋体" w:hint="eastAsia"/>
          <w:szCs w:val="21"/>
        </w:rPr>
        <w:t>)企业和个体登记注册类型……</w:t>
      </w:r>
      <w:proofErr w:type="gramStart"/>
      <w:r>
        <w:rPr>
          <w:rFonts w:ascii="宋体" w:hAnsi="宋体" w:cs="宋体" w:hint="eastAsia"/>
          <w:szCs w:val="21"/>
        </w:rPr>
        <w:t>……………………………………………………………………</w:t>
      </w:r>
      <w:proofErr w:type="gramEnd"/>
      <w:r>
        <w:rPr>
          <w:rFonts w:ascii="宋体" w:hAnsi="宋体" w:cs="宋体" w:hint="eastAsia"/>
          <w:szCs w:val="21"/>
        </w:rPr>
        <w:t>15</w:t>
      </w:r>
    </w:p>
    <w:p w14:paraId="595B25FC" w14:textId="77777777" w:rsidR="00F67B83" w:rsidRDefault="00000000">
      <w:pPr>
        <w:tabs>
          <w:tab w:val="left" w:pos="210"/>
        </w:tabs>
        <w:spacing w:afterLines="50" w:after="156" w:line="400" w:lineRule="exact"/>
        <w:rPr>
          <w:rFonts w:ascii="宋体" w:hAnsi="宋体" w:cs="宋体" w:hint="eastAsia"/>
          <w:szCs w:val="21"/>
        </w:rPr>
      </w:pPr>
      <w:r>
        <w:rPr>
          <w:rFonts w:ascii="宋体" w:hAnsi="宋体" w:cs="宋体" w:hint="eastAsia"/>
          <w:szCs w:val="21"/>
        </w:rPr>
        <w:t xml:space="preserve">   (二)向国家统计局报送的统计资料清单……</w:t>
      </w:r>
      <w:proofErr w:type="gramStart"/>
      <w:r>
        <w:rPr>
          <w:rFonts w:ascii="宋体" w:hAnsi="宋体" w:cs="宋体" w:hint="eastAsia"/>
          <w:szCs w:val="21"/>
        </w:rPr>
        <w:t>…………………………………………………………</w:t>
      </w:r>
      <w:proofErr w:type="gramEnd"/>
      <w:r>
        <w:rPr>
          <w:rFonts w:ascii="宋体" w:hAnsi="宋体" w:cs="宋体" w:hint="eastAsia"/>
          <w:szCs w:val="21"/>
        </w:rPr>
        <w:t>16</w:t>
      </w:r>
    </w:p>
    <w:p w14:paraId="18CD1A87" w14:textId="77777777" w:rsidR="00F67B83" w:rsidRDefault="00000000">
      <w:pPr>
        <w:tabs>
          <w:tab w:val="left" w:pos="210"/>
        </w:tabs>
        <w:spacing w:afterLines="50" w:after="156" w:line="400" w:lineRule="exact"/>
        <w:rPr>
          <w:rFonts w:ascii="宋体" w:hAnsi="宋体" w:cs="宋体" w:hint="eastAsia"/>
          <w:szCs w:val="21"/>
        </w:rPr>
      </w:pPr>
      <w:r>
        <w:rPr>
          <w:rFonts w:ascii="宋体" w:hAnsi="宋体" w:cs="宋体" w:hint="eastAsia"/>
          <w:szCs w:val="21"/>
        </w:rPr>
        <w:t xml:space="preserve">   (三)向统计信息共享数据库提供的统计资料清单……</w:t>
      </w:r>
      <w:proofErr w:type="gramStart"/>
      <w:r>
        <w:rPr>
          <w:rFonts w:ascii="宋体" w:hAnsi="宋体" w:cs="宋体" w:hint="eastAsia"/>
          <w:szCs w:val="21"/>
        </w:rPr>
        <w:t>………………………………………………</w:t>
      </w:r>
      <w:proofErr w:type="gramEnd"/>
      <w:r>
        <w:rPr>
          <w:rFonts w:ascii="宋体" w:hAnsi="宋体" w:cs="宋体" w:hint="eastAsia"/>
          <w:szCs w:val="21"/>
        </w:rPr>
        <w:t>16</w:t>
      </w:r>
    </w:p>
    <w:p w14:paraId="0F7F68B0" w14:textId="77777777" w:rsidR="00F67B83" w:rsidRDefault="00F67B83">
      <w:pPr>
        <w:tabs>
          <w:tab w:val="left" w:pos="210"/>
        </w:tabs>
        <w:spacing w:afterLines="50" w:after="156" w:line="400" w:lineRule="exact"/>
        <w:jc w:val="center"/>
        <w:rPr>
          <w:rFonts w:ascii="宋体" w:hAnsi="宋体" w:cs="宋体" w:hint="eastAsia"/>
          <w:szCs w:val="21"/>
        </w:rPr>
      </w:pPr>
    </w:p>
    <w:p w14:paraId="25DFF1E5" w14:textId="77777777" w:rsidR="00F67B83" w:rsidRDefault="00000000">
      <w:pPr>
        <w:tabs>
          <w:tab w:val="left" w:pos="210"/>
        </w:tabs>
        <w:spacing w:afterLines="50" w:after="156" w:line="400" w:lineRule="exact"/>
        <w:jc w:val="center"/>
        <w:rPr>
          <w:rFonts w:ascii="宋体" w:hAnsi="宋体" w:cs="宋体" w:hint="eastAsia"/>
          <w:szCs w:val="21"/>
        </w:rPr>
      </w:pPr>
      <w:r>
        <w:rPr>
          <w:rFonts w:ascii="宋体" w:hAnsi="宋体" w:cs="宋体" w:hint="eastAsia"/>
          <w:szCs w:val="21"/>
        </w:rPr>
        <w:br w:type="page"/>
      </w:r>
    </w:p>
    <w:p w14:paraId="1B4F9C62" w14:textId="77777777" w:rsidR="00F67B83" w:rsidRDefault="00F67B83">
      <w:pPr>
        <w:rPr>
          <w:rFonts w:ascii="宋体" w:hAnsi="宋体" w:hint="eastAsia"/>
          <w:sz w:val="30"/>
        </w:rPr>
        <w:sectPr w:rsidR="00F67B83">
          <w:footerReference w:type="default" r:id="rId9"/>
          <w:pgSz w:w="11906" w:h="16838"/>
          <w:pgMar w:top="1332" w:right="1247" w:bottom="1332" w:left="1247" w:header="851" w:footer="992" w:gutter="0"/>
          <w:pgNumType w:start="2"/>
          <w:cols w:space="720"/>
          <w:docGrid w:type="linesAndChars" w:linePitch="312"/>
        </w:sectPr>
      </w:pPr>
    </w:p>
    <w:p w14:paraId="582F2C4C" w14:textId="77777777" w:rsidR="00F67B83" w:rsidRDefault="00000000">
      <w:pPr>
        <w:pStyle w:val="1"/>
        <w:jc w:val="center"/>
        <w:rPr>
          <w:rFonts w:ascii="黑体" w:eastAsia="黑体" w:hAnsi="黑体" w:hint="eastAsia"/>
          <w:b w:val="0"/>
          <w:bCs w:val="0"/>
          <w:sz w:val="32"/>
        </w:rPr>
      </w:pPr>
      <w:r>
        <w:rPr>
          <w:rFonts w:ascii="黑体" w:eastAsia="黑体" w:hAnsi="黑体" w:hint="eastAsia"/>
          <w:b w:val="0"/>
          <w:bCs w:val="0"/>
          <w:sz w:val="32"/>
        </w:rPr>
        <w:lastRenderedPageBreak/>
        <w:t>一、总 说 明</w:t>
      </w:r>
    </w:p>
    <w:p w14:paraId="24C35181" w14:textId="77777777" w:rsidR="00F67B83" w:rsidRDefault="00000000">
      <w:pPr>
        <w:spacing w:line="400" w:lineRule="exact"/>
        <w:ind w:firstLineChars="200" w:firstLine="420"/>
        <w:rPr>
          <w:rFonts w:ascii="宋体" w:hAnsi="宋体" w:hint="eastAsia"/>
          <w:szCs w:val="21"/>
        </w:rPr>
      </w:pPr>
      <w:r>
        <w:rPr>
          <w:rFonts w:ascii="宋体" w:hAnsi="宋体" w:hint="eastAsia"/>
          <w:szCs w:val="21"/>
        </w:rPr>
        <w:t>（一）调查目的。为了解全国工程造价咨询行业的基本情况，为政府、行业组织和企业等提供信息服务，依据《中华人民共和国统计法》及其实施条例，制定本调查制度。</w:t>
      </w:r>
    </w:p>
    <w:p w14:paraId="741A78EF" w14:textId="77777777" w:rsidR="00F67B83" w:rsidRDefault="00000000">
      <w:pPr>
        <w:spacing w:line="400" w:lineRule="exact"/>
        <w:ind w:firstLineChars="200" w:firstLine="420"/>
        <w:rPr>
          <w:rFonts w:ascii="宋体" w:hAnsi="宋体" w:hint="eastAsia"/>
          <w:szCs w:val="21"/>
        </w:rPr>
      </w:pPr>
      <w:r>
        <w:rPr>
          <w:rFonts w:ascii="宋体" w:hAnsi="宋体" w:hint="eastAsia"/>
          <w:szCs w:val="21"/>
        </w:rPr>
        <w:t>（二）调查范围。根据《国务院关于深化“证照分离”改革 进一步激发市场主体发展活力的通知》（国发</w:t>
      </w:r>
      <w:r>
        <w:rPr>
          <w:rFonts w:ascii="宋体" w:hAnsi="宋体" w:cs="宋体" w:hint="eastAsia"/>
          <w:sz w:val="18"/>
          <w:szCs w:val="18"/>
        </w:rPr>
        <w:t>〔</w:t>
      </w:r>
      <w:r>
        <w:rPr>
          <w:rFonts w:ascii="宋体" w:hAnsi="宋体" w:hint="eastAsia"/>
          <w:szCs w:val="21"/>
        </w:rPr>
        <w:t>2021</w:t>
      </w:r>
      <w:r>
        <w:rPr>
          <w:rFonts w:ascii="宋体" w:hAnsi="宋体" w:cs="宋体" w:hint="eastAsia"/>
          <w:sz w:val="18"/>
          <w:szCs w:val="18"/>
        </w:rPr>
        <w:t>〕</w:t>
      </w:r>
      <w:r>
        <w:rPr>
          <w:rFonts w:ascii="宋体" w:hAnsi="宋体" w:hint="eastAsia"/>
          <w:szCs w:val="21"/>
        </w:rPr>
        <w:t>7号）要求，凡营业执照经营范围包含工程造价咨询的企业都应执行本调查制度，按年度依法及时准确填报。本调查制度以企业法人为单位，从事工程造价咨询活动的分支机构数据，由总公司汇总上报。从事工程造价咨询活动的子公司数据，由子公司自行填报，母公司不汇总子公司数据。</w:t>
      </w:r>
    </w:p>
    <w:p w14:paraId="369E5612" w14:textId="77777777" w:rsidR="00F67B83" w:rsidRDefault="00000000">
      <w:pPr>
        <w:spacing w:line="400" w:lineRule="exact"/>
        <w:ind w:firstLineChars="200" w:firstLine="420"/>
        <w:rPr>
          <w:rFonts w:ascii="宋体" w:hAnsi="宋体" w:hint="eastAsia"/>
          <w:szCs w:val="21"/>
        </w:rPr>
      </w:pPr>
      <w:r>
        <w:rPr>
          <w:rFonts w:ascii="宋体" w:hAnsi="宋体" w:hint="eastAsia"/>
          <w:szCs w:val="21"/>
        </w:rPr>
        <w:t>（三）调查内容。本调查制度主要调查工程造价咨询企业基本情况、人员情况、业务情况、财务状况。</w:t>
      </w:r>
    </w:p>
    <w:p w14:paraId="7358C415" w14:textId="77777777" w:rsidR="00F67B83" w:rsidRDefault="00000000">
      <w:pPr>
        <w:spacing w:line="400" w:lineRule="exact"/>
        <w:ind w:firstLineChars="200" w:firstLine="420"/>
        <w:rPr>
          <w:rFonts w:ascii="宋体" w:hAnsi="宋体" w:hint="eastAsia"/>
          <w:szCs w:val="21"/>
        </w:rPr>
      </w:pPr>
      <w:r>
        <w:rPr>
          <w:rFonts w:ascii="宋体" w:hAnsi="宋体" w:hint="eastAsia"/>
          <w:szCs w:val="21"/>
        </w:rPr>
        <w:t>（四）调查方法。本调查制度采取全面调查。</w:t>
      </w:r>
    </w:p>
    <w:p w14:paraId="2F6747C6" w14:textId="77777777" w:rsidR="00F67B83" w:rsidRDefault="00000000">
      <w:pPr>
        <w:spacing w:line="400" w:lineRule="exact"/>
        <w:ind w:firstLineChars="200" w:firstLine="420"/>
        <w:rPr>
          <w:rFonts w:ascii="宋体" w:hAnsi="宋体" w:hint="eastAsia"/>
          <w:szCs w:val="21"/>
        </w:rPr>
      </w:pPr>
      <w:r>
        <w:rPr>
          <w:rFonts w:ascii="宋体" w:hAnsi="宋体" w:hint="eastAsia"/>
          <w:szCs w:val="21"/>
        </w:rPr>
        <w:t>（五）</w:t>
      </w:r>
      <w:r>
        <w:rPr>
          <w:rFonts w:ascii="宋体" w:hint="eastAsia"/>
          <w:szCs w:val="21"/>
        </w:rPr>
        <w:t>调查频率及时间。</w:t>
      </w:r>
      <w:r>
        <w:rPr>
          <w:rFonts w:ascii="宋体" w:hAnsi="宋体" w:hint="eastAsia"/>
          <w:szCs w:val="21"/>
        </w:rPr>
        <w:t>本调查制度为年度统计，报告期为调查年度的1月1日至12月31日。工程造价咨询企业应于次年3月31日前在工程造价咨询统计调查系统中填报统计数据并上报，各省、自治区、直辖市住房和城乡建设行政主管部门及有关专业部门应于次年4月30日前在工程造价咨询统计调查系统中对所辖企业数据进行审核确认后汇总上报。</w:t>
      </w:r>
    </w:p>
    <w:p w14:paraId="2839515F" w14:textId="77777777" w:rsidR="00F67B83" w:rsidRDefault="00000000">
      <w:pPr>
        <w:spacing w:line="400" w:lineRule="exact"/>
        <w:ind w:firstLineChars="200" w:firstLine="420"/>
        <w:rPr>
          <w:rFonts w:ascii="宋体" w:hAnsi="宋体" w:hint="eastAsia"/>
          <w:szCs w:val="21"/>
        </w:rPr>
      </w:pPr>
      <w:r>
        <w:rPr>
          <w:rFonts w:ascii="宋体" w:hAnsi="宋体" w:hint="eastAsia"/>
          <w:szCs w:val="21"/>
        </w:rPr>
        <w:t>（六）</w:t>
      </w:r>
      <w:r>
        <w:rPr>
          <w:rFonts w:ascii="宋体" w:hAnsi="宋体" w:hint="eastAsia"/>
          <w:kern w:val="0"/>
          <w:szCs w:val="21"/>
        </w:rPr>
        <w:t>组织实施。</w:t>
      </w:r>
      <w:r>
        <w:rPr>
          <w:rFonts w:ascii="宋体" w:hAnsi="宋体" w:hint="eastAsia"/>
          <w:szCs w:val="21"/>
        </w:rPr>
        <w:t>本调查制度为部门统计，由国家统计局批准，住房和城乡建设部负责组织实施。住房和城乡建设部负责全国工程造价咨询统计工作，并负责统计数据的汇总与管理。各省、自治区、直辖市住房和城乡建设行政主管部门及有关专业部门负责本行政区域的工程造价咨询统计工作，并负责督报与数据审核事宜。</w:t>
      </w:r>
    </w:p>
    <w:p w14:paraId="39F36634" w14:textId="77777777" w:rsidR="00F67B83" w:rsidRDefault="00000000">
      <w:pPr>
        <w:spacing w:line="400" w:lineRule="exact"/>
        <w:ind w:firstLineChars="200" w:firstLine="420"/>
        <w:rPr>
          <w:rFonts w:ascii="宋体" w:hAnsi="宋体" w:hint="eastAsia"/>
          <w:szCs w:val="21"/>
        </w:rPr>
      </w:pPr>
      <w:r>
        <w:rPr>
          <w:rFonts w:ascii="宋体" w:hAnsi="宋体" w:hint="eastAsia"/>
          <w:szCs w:val="21"/>
        </w:rPr>
        <w:t>（七）质量控制。工程造价咨询企业必须依照国家规定如实进行统计调查，</w:t>
      </w:r>
      <w:r>
        <w:rPr>
          <w:rFonts w:ascii="宋体" w:hAnsi="宋体" w:hint="eastAsia"/>
          <w:kern w:val="0"/>
          <w:szCs w:val="21"/>
        </w:rPr>
        <w:t>坚持严肃认真的态度，不得虚报、瞒报、漏报。报送的数据，特别是财务数据，必须按企业确定的数据上报。</w:t>
      </w:r>
    </w:p>
    <w:p w14:paraId="49A4B7AD" w14:textId="77777777" w:rsidR="00F67B83" w:rsidRDefault="00000000">
      <w:pPr>
        <w:spacing w:line="400" w:lineRule="exact"/>
        <w:ind w:firstLineChars="200" w:firstLine="420"/>
        <w:rPr>
          <w:rFonts w:ascii="宋体" w:hAnsi="宋体" w:hint="eastAsia"/>
          <w:szCs w:val="21"/>
        </w:rPr>
      </w:pPr>
      <w:r>
        <w:rPr>
          <w:rFonts w:ascii="宋体" w:hAnsi="宋体" w:hint="eastAsia"/>
          <w:szCs w:val="21"/>
        </w:rPr>
        <w:t>（八）统计信息共享。本调查制度的部分数据可以按照国家统计局要求的方式和渠道共享，时间与数据公布时间一致。信息共享的责任单位为住房和城乡建设部标准定额司造价管理处，责任人为该处负责人。</w:t>
      </w:r>
    </w:p>
    <w:p w14:paraId="4F273912" w14:textId="77777777" w:rsidR="00F67B83" w:rsidRDefault="00000000">
      <w:pPr>
        <w:spacing w:line="400" w:lineRule="exact"/>
        <w:ind w:firstLineChars="200" w:firstLine="420"/>
        <w:rPr>
          <w:rFonts w:ascii="宋体" w:hAnsi="宋体" w:hint="eastAsia"/>
          <w:szCs w:val="21"/>
        </w:rPr>
      </w:pPr>
      <w:r>
        <w:rPr>
          <w:rFonts w:ascii="宋体" w:hAnsi="宋体" w:hint="eastAsia"/>
          <w:szCs w:val="21"/>
        </w:rPr>
        <w:t>（九）主要</w:t>
      </w:r>
      <w:r>
        <w:rPr>
          <w:rFonts w:ascii="宋体" w:hAnsi="宋体" w:hint="eastAsia"/>
          <w:kern w:val="0"/>
          <w:szCs w:val="21"/>
        </w:rPr>
        <w:t>统计指标公布情况。</w:t>
      </w:r>
      <w:r>
        <w:rPr>
          <w:rFonts w:ascii="宋体" w:hAnsi="宋体" w:hint="eastAsia"/>
          <w:szCs w:val="21"/>
        </w:rPr>
        <w:t>本调查制度的部分数据每年以公报形式，通过住房和城乡建设部网站向社会公布。</w:t>
      </w:r>
    </w:p>
    <w:p w14:paraId="2EC53D7C" w14:textId="77777777" w:rsidR="00F67B83" w:rsidRDefault="00000000">
      <w:pPr>
        <w:spacing w:line="400" w:lineRule="exact"/>
        <w:ind w:firstLineChars="200" w:firstLine="420"/>
        <w:rPr>
          <w:rFonts w:ascii="宋体" w:hAnsi="宋体" w:hint="eastAsia"/>
          <w:szCs w:val="21"/>
        </w:rPr>
      </w:pPr>
      <w:r>
        <w:rPr>
          <w:rFonts w:ascii="宋体" w:hAnsi="宋体" w:hint="eastAsia"/>
          <w:szCs w:val="21"/>
        </w:rPr>
        <w:t>（十）本调查使用部门基本单位名录库。</w:t>
      </w:r>
    </w:p>
    <w:p w14:paraId="5FD47EA2" w14:textId="77777777" w:rsidR="00F67B83" w:rsidRDefault="00000000">
      <w:pPr>
        <w:spacing w:line="400" w:lineRule="exact"/>
        <w:ind w:firstLineChars="200" w:firstLine="420"/>
        <w:rPr>
          <w:rFonts w:ascii="宋体" w:hAnsi="宋体" w:hint="eastAsia"/>
          <w:szCs w:val="21"/>
        </w:rPr>
      </w:pPr>
      <w:r>
        <w:rPr>
          <w:rFonts w:ascii="宋体" w:hAnsi="宋体" w:hint="eastAsia"/>
          <w:szCs w:val="21"/>
        </w:rPr>
        <w:t>（十一）本调查制度自2022年12月起开始执行。由住房和城乡建设部负责解释。</w:t>
      </w:r>
    </w:p>
    <w:p w14:paraId="760AFCB7" w14:textId="77777777" w:rsidR="00F67B83" w:rsidRDefault="00F67B83">
      <w:pPr>
        <w:spacing w:line="400" w:lineRule="exact"/>
        <w:ind w:firstLineChars="200" w:firstLine="420"/>
        <w:rPr>
          <w:rFonts w:ascii="宋体" w:hAnsi="宋体" w:hint="eastAsia"/>
          <w:szCs w:val="21"/>
        </w:rPr>
      </w:pPr>
    </w:p>
    <w:p w14:paraId="1E8DFFF4" w14:textId="77777777" w:rsidR="00F67B83" w:rsidRDefault="00F67B83">
      <w:pPr>
        <w:widowControl/>
        <w:spacing w:line="400" w:lineRule="exact"/>
        <w:jc w:val="left"/>
        <w:rPr>
          <w:rFonts w:ascii="宋体" w:hAnsi="宋体" w:hint="eastAsia"/>
          <w:b/>
          <w:bCs/>
          <w:spacing w:val="16"/>
          <w:szCs w:val="21"/>
        </w:rPr>
        <w:sectPr w:rsidR="00F67B83">
          <w:footerReference w:type="even" r:id="rId10"/>
          <w:footerReference w:type="default" r:id="rId11"/>
          <w:pgSz w:w="11906" w:h="16838"/>
          <w:pgMar w:top="1361" w:right="1247" w:bottom="1304" w:left="1247" w:header="851" w:footer="992" w:gutter="0"/>
          <w:pgNumType w:start="1"/>
          <w:cols w:space="720"/>
          <w:docGrid w:type="linesAndChars" w:linePitch="312"/>
        </w:sectPr>
      </w:pPr>
    </w:p>
    <w:p w14:paraId="48A0F6B4" w14:textId="77777777" w:rsidR="00F67B83" w:rsidRDefault="00000000">
      <w:pPr>
        <w:pStyle w:val="1"/>
        <w:jc w:val="center"/>
        <w:rPr>
          <w:rFonts w:ascii="黑体" w:eastAsia="黑体" w:hAnsi="黑体" w:hint="eastAsia"/>
          <w:b w:val="0"/>
          <w:bCs w:val="0"/>
          <w:sz w:val="32"/>
        </w:rPr>
      </w:pPr>
      <w:r>
        <w:rPr>
          <w:rFonts w:ascii="黑体" w:eastAsia="黑体" w:hAnsi="黑体" w:hint="eastAsia"/>
          <w:b w:val="0"/>
          <w:bCs w:val="0"/>
          <w:sz w:val="32"/>
        </w:rPr>
        <w:lastRenderedPageBreak/>
        <w:t>二、报 表 目 录</w:t>
      </w:r>
    </w:p>
    <w:tbl>
      <w:tblPr>
        <w:tblW w:w="8668" w:type="dxa"/>
        <w:jc w:val="center"/>
        <w:tblBorders>
          <w:top w:val="single" w:sz="8" w:space="0" w:color="auto"/>
          <w:bottom w:val="single" w:sz="8" w:space="0" w:color="auto"/>
          <w:insideH w:val="single" w:sz="4" w:space="0" w:color="auto"/>
          <w:insideV w:val="single" w:sz="4" w:space="0" w:color="auto"/>
        </w:tblBorders>
        <w:tblLayout w:type="fixed"/>
        <w:tblLook w:val="04A0" w:firstRow="1" w:lastRow="0" w:firstColumn="1" w:lastColumn="0" w:noHBand="0" w:noVBand="1"/>
      </w:tblPr>
      <w:tblGrid>
        <w:gridCol w:w="679"/>
        <w:gridCol w:w="1078"/>
        <w:gridCol w:w="1123"/>
        <w:gridCol w:w="1958"/>
        <w:gridCol w:w="1410"/>
        <w:gridCol w:w="1724"/>
        <w:gridCol w:w="696"/>
      </w:tblGrid>
      <w:tr w:rsidR="00F67B83" w14:paraId="43492136" w14:textId="77777777">
        <w:trPr>
          <w:trHeight w:val="695"/>
          <w:jc w:val="center"/>
        </w:trPr>
        <w:tc>
          <w:tcPr>
            <w:tcW w:w="679" w:type="dxa"/>
            <w:tcBorders>
              <w:tl2br w:val="nil"/>
              <w:tr2bl w:val="nil"/>
            </w:tcBorders>
            <w:vAlign w:val="center"/>
          </w:tcPr>
          <w:p w14:paraId="622520AB" w14:textId="77777777" w:rsidR="00F67B83" w:rsidRDefault="00000000">
            <w:pPr>
              <w:spacing w:line="240" w:lineRule="exact"/>
              <w:jc w:val="center"/>
              <w:rPr>
                <w:rFonts w:ascii="宋体" w:hAnsi="宋体" w:hint="eastAsia"/>
                <w:sz w:val="18"/>
                <w:szCs w:val="21"/>
              </w:rPr>
            </w:pPr>
            <w:r>
              <w:rPr>
                <w:rFonts w:ascii="宋体" w:hAnsi="宋体" w:hint="eastAsia"/>
                <w:sz w:val="18"/>
                <w:szCs w:val="21"/>
              </w:rPr>
              <w:t>表号</w:t>
            </w:r>
          </w:p>
        </w:tc>
        <w:tc>
          <w:tcPr>
            <w:tcW w:w="1078" w:type="dxa"/>
            <w:tcBorders>
              <w:tl2br w:val="nil"/>
              <w:tr2bl w:val="nil"/>
            </w:tcBorders>
            <w:vAlign w:val="center"/>
          </w:tcPr>
          <w:p w14:paraId="456332B0" w14:textId="77777777" w:rsidR="00F67B83" w:rsidRDefault="00000000">
            <w:pPr>
              <w:spacing w:line="240" w:lineRule="exact"/>
              <w:jc w:val="center"/>
              <w:rPr>
                <w:rFonts w:ascii="宋体" w:hAnsi="宋体" w:hint="eastAsia"/>
                <w:sz w:val="18"/>
                <w:szCs w:val="21"/>
              </w:rPr>
            </w:pPr>
            <w:r>
              <w:rPr>
                <w:rFonts w:ascii="宋体" w:hAnsi="宋体" w:hint="eastAsia"/>
                <w:sz w:val="18"/>
                <w:szCs w:val="21"/>
              </w:rPr>
              <w:t>表名</w:t>
            </w:r>
          </w:p>
        </w:tc>
        <w:tc>
          <w:tcPr>
            <w:tcW w:w="1123" w:type="dxa"/>
            <w:tcBorders>
              <w:tl2br w:val="nil"/>
              <w:tr2bl w:val="nil"/>
            </w:tcBorders>
            <w:vAlign w:val="center"/>
          </w:tcPr>
          <w:p w14:paraId="099C595D" w14:textId="77777777" w:rsidR="00F67B83" w:rsidRDefault="00000000">
            <w:pPr>
              <w:spacing w:line="240" w:lineRule="exact"/>
              <w:jc w:val="center"/>
              <w:rPr>
                <w:rFonts w:ascii="宋体" w:hAnsi="宋体" w:hint="eastAsia"/>
                <w:sz w:val="18"/>
                <w:szCs w:val="21"/>
              </w:rPr>
            </w:pPr>
            <w:proofErr w:type="gramStart"/>
            <w:r>
              <w:rPr>
                <w:rFonts w:ascii="宋体" w:hAnsi="宋体" w:hint="eastAsia"/>
                <w:sz w:val="18"/>
                <w:szCs w:val="21"/>
              </w:rPr>
              <w:t>报告期别</w:t>
            </w:r>
            <w:proofErr w:type="gramEnd"/>
          </w:p>
        </w:tc>
        <w:tc>
          <w:tcPr>
            <w:tcW w:w="1958" w:type="dxa"/>
            <w:tcBorders>
              <w:tl2br w:val="nil"/>
              <w:tr2bl w:val="nil"/>
            </w:tcBorders>
            <w:vAlign w:val="center"/>
          </w:tcPr>
          <w:p w14:paraId="4E1D0CF1" w14:textId="77777777" w:rsidR="00F67B83" w:rsidRDefault="00000000">
            <w:pPr>
              <w:spacing w:line="240" w:lineRule="exact"/>
              <w:jc w:val="center"/>
              <w:rPr>
                <w:rFonts w:ascii="宋体" w:hAnsi="宋体" w:hint="eastAsia"/>
                <w:sz w:val="18"/>
                <w:szCs w:val="21"/>
              </w:rPr>
            </w:pPr>
            <w:r>
              <w:rPr>
                <w:rFonts w:ascii="宋体" w:hAnsi="宋体" w:hint="eastAsia"/>
                <w:sz w:val="18"/>
                <w:szCs w:val="18"/>
              </w:rPr>
              <w:t>统计范围</w:t>
            </w:r>
          </w:p>
        </w:tc>
        <w:tc>
          <w:tcPr>
            <w:tcW w:w="1410" w:type="dxa"/>
            <w:tcBorders>
              <w:tl2br w:val="nil"/>
              <w:tr2bl w:val="nil"/>
            </w:tcBorders>
            <w:vAlign w:val="center"/>
          </w:tcPr>
          <w:p w14:paraId="4B865051" w14:textId="77777777" w:rsidR="00F67B83" w:rsidRDefault="00000000">
            <w:pPr>
              <w:spacing w:line="240" w:lineRule="exact"/>
              <w:jc w:val="center"/>
              <w:rPr>
                <w:rFonts w:ascii="宋体" w:hAnsi="宋体" w:hint="eastAsia"/>
                <w:sz w:val="18"/>
                <w:szCs w:val="21"/>
              </w:rPr>
            </w:pPr>
            <w:r>
              <w:rPr>
                <w:rFonts w:ascii="宋体" w:hAnsi="宋体" w:hint="eastAsia"/>
                <w:sz w:val="18"/>
                <w:szCs w:val="18"/>
              </w:rPr>
              <w:t>报送单位</w:t>
            </w:r>
          </w:p>
        </w:tc>
        <w:tc>
          <w:tcPr>
            <w:tcW w:w="1724" w:type="dxa"/>
            <w:tcBorders>
              <w:tl2br w:val="nil"/>
              <w:tr2bl w:val="nil"/>
            </w:tcBorders>
            <w:vAlign w:val="center"/>
          </w:tcPr>
          <w:p w14:paraId="7AC41A4D" w14:textId="77777777" w:rsidR="00F67B83" w:rsidRDefault="00000000">
            <w:pPr>
              <w:spacing w:line="240" w:lineRule="exact"/>
              <w:jc w:val="center"/>
              <w:rPr>
                <w:rFonts w:ascii="宋体" w:hAnsi="宋体" w:hint="eastAsia"/>
                <w:sz w:val="18"/>
                <w:szCs w:val="21"/>
              </w:rPr>
            </w:pPr>
            <w:r>
              <w:rPr>
                <w:rFonts w:ascii="宋体" w:hAnsi="宋体" w:hint="eastAsia"/>
                <w:sz w:val="18"/>
                <w:szCs w:val="21"/>
              </w:rPr>
              <w:t>报送日期</w:t>
            </w:r>
          </w:p>
          <w:p w14:paraId="5031E4DF" w14:textId="77777777" w:rsidR="00F67B83" w:rsidRDefault="00000000">
            <w:pPr>
              <w:spacing w:line="240" w:lineRule="exact"/>
              <w:jc w:val="center"/>
              <w:rPr>
                <w:rFonts w:ascii="宋体" w:hAnsi="宋体" w:hint="eastAsia"/>
                <w:sz w:val="18"/>
                <w:szCs w:val="21"/>
              </w:rPr>
            </w:pPr>
            <w:r>
              <w:rPr>
                <w:rFonts w:ascii="宋体" w:hAnsi="宋体" w:hint="eastAsia"/>
                <w:sz w:val="18"/>
                <w:szCs w:val="21"/>
              </w:rPr>
              <w:t>及方式</w:t>
            </w:r>
          </w:p>
        </w:tc>
        <w:tc>
          <w:tcPr>
            <w:tcW w:w="696" w:type="dxa"/>
            <w:tcBorders>
              <w:tl2br w:val="nil"/>
              <w:tr2bl w:val="nil"/>
            </w:tcBorders>
            <w:vAlign w:val="center"/>
          </w:tcPr>
          <w:p w14:paraId="2526243E" w14:textId="77777777" w:rsidR="00F67B83" w:rsidRDefault="00000000">
            <w:pPr>
              <w:spacing w:line="240" w:lineRule="exact"/>
              <w:jc w:val="center"/>
              <w:rPr>
                <w:rFonts w:ascii="宋体" w:hAnsi="宋体" w:hint="eastAsia"/>
                <w:sz w:val="18"/>
                <w:szCs w:val="21"/>
              </w:rPr>
            </w:pPr>
            <w:r>
              <w:rPr>
                <w:rFonts w:ascii="宋体" w:hAnsi="宋体" w:hint="eastAsia"/>
                <w:sz w:val="18"/>
                <w:szCs w:val="21"/>
              </w:rPr>
              <w:t>页码</w:t>
            </w:r>
          </w:p>
        </w:tc>
      </w:tr>
      <w:tr w:rsidR="00F67B83" w14:paraId="4390D5EA" w14:textId="77777777">
        <w:trPr>
          <w:trHeight w:val="1026"/>
          <w:jc w:val="center"/>
        </w:trPr>
        <w:tc>
          <w:tcPr>
            <w:tcW w:w="679" w:type="dxa"/>
            <w:tcBorders>
              <w:bottom w:val="single" w:sz="4" w:space="0" w:color="auto"/>
            </w:tcBorders>
            <w:vAlign w:val="center"/>
          </w:tcPr>
          <w:p w14:paraId="678BE16B" w14:textId="77777777" w:rsidR="00F67B83" w:rsidRDefault="00000000">
            <w:pPr>
              <w:spacing w:line="240" w:lineRule="exact"/>
              <w:jc w:val="center"/>
              <w:rPr>
                <w:rFonts w:ascii="宋体" w:hAnsi="宋体" w:hint="eastAsia"/>
                <w:sz w:val="18"/>
                <w:szCs w:val="21"/>
              </w:rPr>
            </w:pPr>
            <w:r>
              <w:rPr>
                <w:rFonts w:ascii="宋体" w:hAnsi="宋体" w:hint="eastAsia"/>
                <w:sz w:val="18"/>
                <w:szCs w:val="21"/>
              </w:rPr>
              <w:t>建造1表</w:t>
            </w:r>
          </w:p>
        </w:tc>
        <w:tc>
          <w:tcPr>
            <w:tcW w:w="1078" w:type="dxa"/>
            <w:tcBorders>
              <w:bottom w:val="single" w:sz="4" w:space="0" w:color="auto"/>
            </w:tcBorders>
            <w:vAlign w:val="center"/>
          </w:tcPr>
          <w:p w14:paraId="7C53A6AD" w14:textId="77777777" w:rsidR="00F67B83" w:rsidRDefault="00000000">
            <w:pPr>
              <w:spacing w:line="240" w:lineRule="exact"/>
              <w:jc w:val="center"/>
              <w:rPr>
                <w:rFonts w:ascii="宋体" w:hAnsi="宋体" w:hint="eastAsia"/>
                <w:sz w:val="18"/>
                <w:szCs w:val="21"/>
              </w:rPr>
            </w:pPr>
            <w:r>
              <w:rPr>
                <w:rFonts w:ascii="宋体" w:hAnsi="宋体" w:hint="eastAsia"/>
                <w:sz w:val="18"/>
                <w:szCs w:val="21"/>
              </w:rPr>
              <w:t>工程造价咨询企业基本情况</w:t>
            </w:r>
          </w:p>
        </w:tc>
        <w:tc>
          <w:tcPr>
            <w:tcW w:w="1123" w:type="dxa"/>
            <w:vMerge w:val="restart"/>
            <w:tcBorders>
              <w:bottom w:val="nil"/>
            </w:tcBorders>
            <w:vAlign w:val="center"/>
          </w:tcPr>
          <w:p w14:paraId="302E2EC3" w14:textId="77777777" w:rsidR="00F67B83" w:rsidRDefault="00000000">
            <w:pPr>
              <w:spacing w:line="240" w:lineRule="exact"/>
              <w:jc w:val="center"/>
              <w:rPr>
                <w:rFonts w:ascii="宋体" w:hAnsi="宋体" w:hint="eastAsia"/>
                <w:sz w:val="18"/>
                <w:szCs w:val="21"/>
              </w:rPr>
            </w:pPr>
            <w:r>
              <w:rPr>
                <w:rFonts w:ascii="宋体" w:hAnsi="宋体" w:hint="eastAsia"/>
                <w:sz w:val="18"/>
                <w:szCs w:val="21"/>
              </w:rPr>
              <w:t>年报</w:t>
            </w:r>
          </w:p>
          <w:p w14:paraId="76C4C8AD" w14:textId="77777777" w:rsidR="00F67B83" w:rsidRDefault="00F67B83">
            <w:pPr>
              <w:spacing w:line="240" w:lineRule="exact"/>
              <w:jc w:val="center"/>
              <w:rPr>
                <w:rFonts w:ascii="宋体" w:hAnsi="宋体" w:hint="eastAsia"/>
                <w:sz w:val="18"/>
                <w:szCs w:val="21"/>
              </w:rPr>
            </w:pPr>
          </w:p>
        </w:tc>
        <w:tc>
          <w:tcPr>
            <w:tcW w:w="1958" w:type="dxa"/>
            <w:vMerge w:val="restart"/>
            <w:tcBorders>
              <w:bottom w:val="nil"/>
            </w:tcBorders>
            <w:vAlign w:val="center"/>
          </w:tcPr>
          <w:p w14:paraId="76538CE1" w14:textId="77777777" w:rsidR="00F67B83" w:rsidRDefault="00000000">
            <w:pPr>
              <w:spacing w:line="240" w:lineRule="exact"/>
              <w:jc w:val="left"/>
              <w:rPr>
                <w:rFonts w:ascii="宋体" w:hAnsi="宋体" w:hint="eastAsia"/>
                <w:sz w:val="18"/>
                <w:szCs w:val="21"/>
              </w:rPr>
            </w:pPr>
            <w:r>
              <w:rPr>
                <w:rFonts w:ascii="宋体" w:hAnsi="宋体" w:hint="eastAsia"/>
                <w:sz w:val="18"/>
                <w:szCs w:val="18"/>
              </w:rPr>
              <w:t>营业执照经营范围包含工程造价咨询的企业</w:t>
            </w:r>
          </w:p>
        </w:tc>
        <w:tc>
          <w:tcPr>
            <w:tcW w:w="1410" w:type="dxa"/>
            <w:vMerge w:val="restart"/>
            <w:tcBorders>
              <w:bottom w:val="nil"/>
            </w:tcBorders>
            <w:vAlign w:val="center"/>
          </w:tcPr>
          <w:p w14:paraId="7E5093A3" w14:textId="77777777" w:rsidR="00F67B83" w:rsidRDefault="00000000">
            <w:pPr>
              <w:spacing w:line="240" w:lineRule="exact"/>
              <w:jc w:val="left"/>
              <w:rPr>
                <w:rFonts w:ascii="宋体" w:hAnsi="宋体" w:hint="eastAsia"/>
                <w:sz w:val="18"/>
                <w:szCs w:val="21"/>
              </w:rPr>
            </w:pPr>
            <w:r>
              <w:rPr>
                <w:rFonts w:ascii="宋体" w:hAnsi="宋体" w:hint="eastAsia"/>
                <w:sz w:val="18"/>
                <w:szCs w:val="18"/>
              </w:rPr>
              <w:t>营业执照经营范围包含工程造价咨询的企业和省、自治区、直辖市住房和城乡建设行政主管部门及有关专业部门</w:t>
            </w:r>
          </w:p>
        </w:tc>
        <w:tc>
          <w:tcPr>
            <w:tcW w:w="1724" w:type="dxa"/>
            <w:vMerge w:val="restart"/>
            <w:tcBorders>
              <w:bottom w:val="nil"/>
            </w:tcBorders>
            <w:vAlign w:val="center"/>
          </w:tcPr>
          <w:p w14:paraId="743CD6D0" w14:textId="77777777" w:rsidR="00F67B83" w:rsidRDefault="00000000">
            <w:pPr>
              <w:spacing w:line="240" w:lineRule="exact"/>
              <w:jc w:val="left"/>
              <w:rPr>
                <w:rFonts w:ascii="宋体" w:hAnsi="宋体" w:hint="eastAsia"/>
                <w:sz w:val="18"/>
                <w:szCs w:val="21"/>
              </w:rPr>
            </w:pPr>
            <w:r>
              <w:rPr>
                <w:rFonts w:ascii="宋体" w:hAnsi="宋体" w:hint="eastAsia"/>
                <w:sz w:val="18"/>
                <w:szCs w:val="21"/>
              </w:rPr>
              <w:t>报送方式：</w:t>
            </w:r>
          </w:p>
          <w:p w14:paraId="5D09DA7A" w14:textId="77777777" w:rsidR="00F67B83" w:rsidRDefault="00000000">
            <w:pPr>
              <w:spacing w:line="240" w:lineRule="exact"/>
              <w:jc w:val="left"/>
              <w:rPr>
                <w:rFonts w:ascii="宋体" w:hAnsi="宋体" w:hint="eastAsia"/>
                <w:sz w:val="18"/>
                <w:szCs w:val="21"/>
              </w:rPr>
            </w:pPr>
            <w:r>
              <w:rPr>
                <w:rFonts w:ascii="宋体" w:hAnsi="宋体" w:hint="eastAsia"/>
                <w:sz w:val="18"/>
                <w:szCs w:val="21"/>
              </w:rPr>
              <w:t>网络系统填报；</w:t>
            </w:r>
          </w:p>
          <w:p w14:paraId="5E0F7055" w14:textId="77777777" w:rsidR="00F67B83" w:rsidRDefault="00000000">
            <w:pPr>
              <w:spacing w:line="240" w:lineRule="exact"/>
              <w:jc w:val="left"/>
              <w:rPr>
                <w:rFonts w:ascii="宋体" w:hAnsi="宋体" w:hint="eastAsia"/>
                <w:sz w:val="18"/>
                <w:szCs w:val="21"/>
              </w:rPr>
            </w:pPr>
            <w:r>
              <w:rPr>
                <w:rFonts w:ascii="宋体" w:hAnsi="宋体" w:hint="eastAsia"/>
                <w:sz w:val="18"/>
                <w:szCs w:val="21"/>
              </w:rPr>
              <w:t>报送日期：</w:t>
            </w:r>
          </w:p>
          <w:p w14:paraId="115549F1" w14:textId="77777777" w:rsidR="00F67B83" w:rsidRDefault="00000000">
            <w:pPr>
              <w:spacing w:line="240" w:lineRule="exact"/>
              <w:jc w:val="left"/>
              <w:rPr>
                <w:rFonts w:ascii="宋体" w:hAnsi="宋体" w:hint="eastAsia"/>
                <w:sz w:val="18"/>
                <w:szCs w:val="21"/>
              </w:rPr>
            </w:pPr>
            <w:r>
              <w:rPr>
                <w:rFonts w:ascii="宋体" w:hAnsi="宋体" w:hint="eastAsia"/>
                <w:sz w:val="18"/>
                <w:szCs w:val="21"/>
              </w:rPr>
              <w:t>工程造价咨询企业为次年3月31日前；</w:t>
            </w:r>
          </w:p>
          <w:p w14:paraId="10026CF5" w14:textId="77777777" w:rsidR="00F67B83" w:rsidRDefault="00000000">
            <w:pPr>
              <w:spacing w:line="240" w:lineRule="exact"/>
              <w:jc w:val="left"/>
              <w:rPr>
                <w:rFonts w:ascii="宋体" w:hAnsi="宋体" w:hint="eastAsia"/>
                <w:sz w:val="18"/>
                <w:szCs w:val="21"/>
              </w:rPr>
            </w:pPr>
            <w:r>
              <w:rPr>
                <w:rFonts w:ascii="宋体" w:hAnsi="宋体" w:hint="eastAsia"/>
                <w:sz w:val="18"/>
                <w:szCs w:val="21"/>
              </w:rPr>
              <w:t>省、自治区、直辖市住房和城乡建设行政主管部门及有关专业部门为次年4月30日前。</w:t>
            </w:r>
          </w:p>
        </w:tc>
        <w:tc>
          <w:tcPr>
            <w:tcW w:w="696" w:type="dxa"/>
            <w:tcBorders>
              <w:bottom w:val="single" w:sz="4" w:space="0" w:color="auto"/>
            </w:tcBorders>
            <w:vAlign w:val="center"/>
          </w:tcPr>
          <w:p w14:paraId="481AB4A4" w14:textId="77777777" w:rsidR="00F67B83" w:rsidRDefault="00000000">
            <w:pPr>
              <w:spacing w:line="240" w:lineRule="exact"/>
              <w:jc w:val="center"/>
              <w:rPr>
                <w:rFonts w:ascii="宋体" w:hAnsi="宋体" w:hint="eastAsia"/>
                <w:sz w:val="18"/>
                <w:szCs w:val="21"/>
              </w:rPr>
            </w:pPr>
            <w:r>
              <w:rPr>
                <w:rFonts w:ascii="宋体" w:hAnsi="宋体" w:hint="eastAsia"/>
                <w:sz w:val="18"/>
                <w:szCs w:val="21"/>
              </w:rPr>
              <w:t>3</w:t>
            </w:r>
          </w:p>
        </w:tc>
      </w:tr>
      <w:tr w:rsidR="00F67B83" w14:paraId="15C99C97" w14:textId="77777777">
        <w:trPr>
          <w:trHeight w:val="738"/>
          <w:jc w:val="center"/>
        </w:trPr>
        <w:tc>
          <w:tcPr>
            <w:tcW w:w="679" w:type="dxa"/>
            <w:tcBorders>
              <w:top w:val="single" w:sz="4" w:space="0" w:color="auto"/>
              <w:bottom w:val="single" w:sz="4" w:space="0" w:color="auto"/>
            </w:tcBorders>
            <w:vAlign w:val="center"/>
          </w:tcPr>
          <w:p w14:paraId="266B3FC9" w14:textId="77777777" w:rsidR="00F67B83" w:rsidRDefault="00000000">
            <w:pPr>
              <w:spacing w:line="240" w:lineRule="exact"/>
              <w:jc w:val="center"/>
              <w:rPr>
                <w:rFonts w:ascii="宋体" w:hAnsi="宋体" w:hint="eastAsia"/>
                <w:sz w:val="18"/>
                <w:szCs w:val="21"/>
              </w:rPr>
            </w:pPr>
            <w:r>
              <w:rPr>
                <w:rFonts w:ascii="宋体" w:hAnsi="宋体" w:hint="eastAsia"/>
                <w:sz w:val="18"/>
                <w:szCs w:val="21"/>
              </w:rPr>
              <w:t>建造2表</w:t>
            </w:r>
          </w:p>
        </w:tc>
        <w:tc>
          <w:tcPr>
            <w:tcW w:w="1078" w:type="dxa"/>
            <w:tcBorders>
              <w:top w:val="single" w:sz="4" w:space="0" w:color="auto"/>
              <w:bottom w:val="single" w:sz="4" w:space="0" w:color="auto"/>
            </w:tcBorders>
            <w:vAlign w:val="center"/>
          </w:tcPr>
          <w:p w14:paraId="7B7ACA52" w14:textId="77777777" w:rsidR="00F67B83" w:rsidRDefault="00000000">
            <w:pPr>
              <w:spacing w:line="240" w:lineRule="exact"/>
              <w:jc w:val="center"/>
              <w:rPr>
                <w:rFonts w:ascii="宋体" w:hAnsi="宋体" w:hint="eastAsia"/>
                <w:sz w:val="18"/>
                <w:szCs w:val="21"/>
              </w:rPr>
            </w:pPr>
            <w:r>
              <w:rPr>
                <w:rFonts w:ascii="宋体" w:hAnsi="宋体" w:hint="eastAsia"/>
                <w:sz w:val="18"/>
                <w:szCs w:val="21"/>
              </w:rPr>
              <w:t>工程造价咨询企业人员情况</w:t>
            </w:r>
          </w:p>
        </w:tc>
        <w:tc>
          <w:tcPr>
            <w:tcW w:w="1123" w:type="dxa"/>
            <w:vMerge/>
            <w:tcBorders>
              <w:top w:val="nil"/>
              <w:bottom w:val="nil"/>
            </w:tcBorders>
            <w:vAlign w:val="center"/>
          </w:tcPr>
          <w:p w14:paraId="30B0B6DB" w14:textId="77777777" w:rsidR="00F67B83" w:rsidRDefault="00F67B83">
            <w:pPr>
              <w:spacing w:line="240" w:lineRule="exact"/>
              <w:jc w:val="center"/>
              <w:rPr>
                <w:rFonts w:ascii="宋体" w:hAnsi="宋体" w:hint="eastAsia"/>
                <w:sz w:val="18"/>
                <w:szCs w:val="21"/>
              </w:rPr>
            </w:pPr>
          </w:p>
        </w:tc>
        <w:tc>
          <w:tcPr>
            <w:tcW w:w="1958" w:type="dxa"/>
            <w:vMerge/>
            <w:tcBorders>
              <w:top w:val="nil"/>
              <w:bottom w:val="nil"/>
            </w:tcBorders>
            <w:vAlign w:val="center"/>
          </w:tcPr>
          <w:p w14:paraId="0663CE32" w14:textId="77777777" w:rsidR="00F67B83" w:rsidRDefault="00F67B83">
            <w:pPr>
              <w:spacing w:line="240" w:lineRule="exact"/>
              <w:jc w:val="center"/>
              <w:rPr>
                <w:rFonts w:ascii="宋体" w:hAnsi="宋体" w:hint="eastAsia"/>
                <w:sz w:val="18"/>
                <w:szCs w:val="21"/>
              </w:rPr>
            </w:pPr>
          </w:p>
        </w:tc>
        <w:tc>
          <w:tcPr>
            <w:tcW w:w="1410" w:type="dxa"/>
            <w:vMerge/>
            <w:tcBorders>
              <w:top w:val="nil"/>
              <w:bottom w:val="nil"/>
            </w:tcBorders>
            <w:vAlign w:val="center"/>
          </w:tcPr>
          <w:p w14:paraId="3DEA1773" w14:textId="77777777" w:rsidR="00F67B83" w:rsidRDefault="00F67B83">
            <w:pPr>
              <w:spacing w:line="240" w:lineRule="exact"/>
              <w:jc w:val="center"/>
              <w:rPr>
                <w:rFonts w:ascii="宋体" w:hAnsi="宋体" w:hint="eastAsia"/>
                <w:sz w:val="18"/>
                <w:szCs w:val="21"/>
              </w:rPr>
            </w:pPr>
          </w:p>
        </w:tc>
        <w:tc>
          <w:tcPr>
            <w:tcW w:w="1724" w:type="dxa"/>
            <w:vMerge/>
            <w:tcBorders>
              <w:top w:val="nil"/>
              <w:bottom w:val="nil"/>
            </w:tcBorders>
            <w:vAlign w:val="center"/>
          </w:tcPr>
          <w:p w14:paraId="589274F6" w14:textId="77777777" w:rsidR="00F67B83" w:rsidRDefault="00F67B83">
            <w:pPr>
              <w:spacing w:line="240" w:lineRule="exact"/>
              <w:jc w:val="center"/>
              <w:rPr>
                <w:rFonts w:ascii="宋体" w:hAnsi="宋体" w:hint="eastAsia"/>
                <w:sz w:val="18"/>
                <w:szCs w:val="21"/>
              </w:rPr>
            </w:pPr>
          </w:p>
        </w:tc>
        <w:tc>
          <w:tcPr>
            <w:tcW w:w="696" w:type="dxa"/>
            <w:tcBorders>
              <w:top w:val="single" w:sz="4" w:space="0" w:color="auto"/>
              <w:bottom w:val="single" w:sz="4" w:space="0" w:color="auto"/>
            </w:tcBorders>
            <w:vAlign w:val="center"/>
          </w:tcPr>
          <w:p w14:paraId="059DE793" w14:textId="77777777" w:rsidR="00F67B83" w:rsidRDefault="00000000">
            <w:pPr>
              <w:spacing w:line="240" w:lineRule="exact"/>
              <w:jc w:val="center"/>
              <w:rPr>
                <w:rFonts w:ascii="宋体" w:hAnsi="宋体" w:hint="eastAsia"/>
                <w:sz w:val="18"/>
                <w:szCs w:val="21"/>
              </w:rPr>
            </w:pPr>
            <w:r>
              <w:rPr>
                <w:rFonts w:ascii="宋体" w:hAnsi="宋体" w:hint="eastAsia"/>
                <w:sz w:val="18"/>
                <w:szCs w:val="21"/>
              </w:rPr>
              <w:t>4</w:t>
            </w:r>
          </w:p>
        </w:tc>
      </w:tr>
      <w:tr w:rsidR="00F67B83" w14:paraId="2B71E2E8" w14:textId="77777777">
        <w:trPr>
          <w:trHeight w:val="811"/>
          <w:jc w:val="center"/>
        </w:trPr>
        <w:tc>
          <w:tcPr>
            <w:tcW w:w="679" w:type="dxa"/>
            <w:tcBorders>
              <w:top w:val="single" w:sz="4" w:space="0" w:color="auto"/>
              <w:bottom w:val="single" w:sz="4" w:space="0" w:color="auto"/>
            </w:tcBorders>
            <w:vAlign w:val="center"/>
          </w:tcPr>
          <w:p w14:paraId="72890A72" w14:textId="77777777" w:rsidR="00F67B83" w:rsidRDefault="00000000">
            <w:pPr>
              <w:spacing w:line="240" w:lineRule="exact"/>
              <w:jc w:val="center"/>
              <w:rPr>
                <w:rFonts w:ascii="宋体" w:hAnsi="宋体" w:hint="eastAsia"/>
                <w:sz w:val="18"/>
                <w:szCs w:val="21"/>
              </w:rPr>
            </w:pPr>
            <w:r>
              <w:rPr>
                <w:rFonts w:ascii="宋体" w:hAnsi="宋体" w:hint="eastAsia"/>
                <w:sz w:val="18"/>
                <w:szCs w:val="21"/>
              </w:rPr>
              <w:t>建造3表</w:t>
            </w:r>
          </w:p>
        </w:tc>
        <w:tc>
          <w:tcPr>
            <w:tcW w:w="1078" w:type="dxa"/>
            <w:tcBorders>
              <w:top w:val="single" w:sz="4" w:space="0" w:color="auto"/>
              <w:bottom w:val="single" w:sz="4" w:space="0" w:color="auto"/>
            </w:tcBorders>
            <w:vAlign w:val="center"/>
          </w:tcPr>
          <w:p w14:paraId="0E629D18" w14:textId="77777777" w:rsidR="00F67B83" w:rsidRDefault="00000000">
            <w:pPr>
              <w:spacing w:line="240" w:lineRule="exact"/>
              <w:jc w:val="center"/>
              <w:rPr>
                <w:rFonts w:ascii="宋体" w:hAnsi="宋体" w:hint="eastAsia"/>
                <w:sz w:val="18"/>
                <w:szCs w:val="21"/>
              </w:rPr>
            </w:pPr>
            <w:r>
              <w:rPr>
                <w:rFonts w:ascii="宋体" w:hAnsi="宋体" w:hint="eastAsia"/>
                <w:sz w:val="18"/>
                <w:szCs w:val="21"/>
              </w:rPr>
              <w:t>工程造价咨询企业业务情况</w:t>
            </w:r>
          </w:p>
        </w:tc>
        <w:tc>
          <w:tcPr>
            <w:tcW w:w="1123" w:type="dxa"/>
            <w:vMerge/>
            <w:tcBorders>
              <w:top w:val="nil"/>
              <w:bottom w:val="nil"/>
            </w:tcBorders>
            <w:vAlign w:val="center"/>
          </w:tcPr>
          <w:p w14:paraId="783167EC" w14:textId="77777777" w:rsidR="00F67B83" w:rsidRDefault="00F67B83">
            <w:pPr>
              <w:spacing w:line="240" w:lineRule="exact"/>
              <w:jc w:val="center"/>
              <w:rPr>
                <w:rFonts w:ascii="宋体" w:hAnsi="宋体" w:hint="eastAsia"/>
                <w:sz w:val="18"/>
                <w:szCs w:val="21"/>
              </w:rPr>
            </w:pPr>
          </w:p>
        </w:tc>
        <w:tc>
          <w:tcPr>
            <w:tcW w:w="1958" w:type="dxa"/>
            <w:vMerge/>
            <w:tcBorders>
              <w:top w:val="nil"/>
              <w:bottom w:val="nil"/>
            </w:tcBorders>
            <w:vAlign w:val="center"/>
          </w:tcPr>
          <w:p w14:paraId="1A6CD082" w14:textId="77777777" w:rsidR="00F67B83" w:rsidRDefault="00F67B83">
            <w:pPr>
              <w:spacing w:line="240" w:lineRule="exact"/>
              <w:jc w:val="center"/>
              <w:rPr>
                <w:rFonts w:ascii="宋体" w:hAnsi="宋体" w:hint="eastAsia"/>
                <w:sz w:val="18"/>
                <w:szCs w:val="21"/>
              </w:rPr>
            </w:pPr>
          </w:p>
        </w:tc>
        <w:tc>
          <w:tcPr>
            <w:tcW w:w="1410" w:type="dxa"/>
            <w:vMerge/>
            <w:tcBorders>
              <w:top w:val="nil"/>
              <w:bottom w:val="nil"/>
            </w:tcBorders>
            <w:vAlign w:val="center"/>
          </w:tcPr>
          <w:p w14:paraId="5B87C3CC" w14:textId="77777777" w:rsidR="00F67B83" w:rsidRDefault="00F67B83">
            <w:pPr>
              <w:spacing w:line="240" w:lineRule="exact"/>
              <w:jc w:val="center"/>
              <w:rPr>
                <w:rFonts w:ascii="宋体" w:hAnsi="宋体" w:hint="eastAsia"/>
                <w:sz w:val="18"/>
                <w:szCs w:val="21"/>
              </w:rPr>
            </w:pPr>
          </w:p>
        </w:tc>
        <w:tc>
          <w:tcPr>
            <w:tcW w:w="1724" w:type="dxa"/>
            <w:vMerge/>
            <w:tcBorders>
              <w:top w:val="nil"/>
              <w:bottom w:val="nil"/>
            </w:tcBorders>
            <w:vAlign w:val="center"/>
          </w:tcPr>
          <w:p w14:paraId="026F4846" w14:textId="77777777" w:rsidR="00F67B83" w:rsidRDefault="00F67B83">
            <w:pPr>
              <w:spacing w:line="240" w:lineRule="exact"/>
              <w:jc w:val="center"/>
              <w:rPr>
                <w:rFonts w:ascii="宋体" w:hAnsi="宋体" w:hint="eastAsia"/>
                <w:sz w:val="18"/>
                <w:szCs w:val="21"/>
              </w:rPr>
            </w:pPr>
          </w:p>
        </w:tc>
        <w:tc>
          <w:tcPr>
            <w:tcW w:w="696" w:type="dxa"/>
            <w:tcBorders>
              <w:top w:val="single" w:sz="4" w:space="0" w:color="auto"/>
              <w:bottom w:val="single" w:sz="4" w:space="0" w:color="auto"/>
            </w:tcBorders>
            <w:vAlign w:val="center"/>
          </w:tcPr>
          <w:p w14:paraId="02344CC5" w14:textId="77777777" w:rsidR="00F67B83" w:rsidRDefault="00000000">
            <w:pPr>
              <w:spacing w:line="240" w:lineRule="exact"/>
              <w:jc w:val="center"/>
              <w:rPr>
                <w:rFonts w:ascii="宋体" w:hAnsi="宋体" w:hint="eastAsia"/>
                <w:sz w:val="18"/>
                <w:szCs w:val="21"/>
              </w:rPr>
            </w:pPr>
            <w:r>
              <w:rPr>
                <w:rFonts w:ascii="宋体" w:hAnsi="宋体" w:hint="eastAsia"/>
                <w:sz w:val="18"/>
                <w:szCs w:val="21"/>
              </w:rPr>
              <w:t>5</w:t>
            </w:r>
          </w:p>
        </w:tc>
      </w:tr>
      <w:tr w:rsidR="00F67B83" w14:paraId="1D5F9980" w14:textId="77777777">
        <w:trPr>
          <w:trHeight w:val="868"/>
          <w:jc w:val="center"/>
        </w:trPr>
        <w:tc>
          <w:tcPr>
            <w:tcW w:w="679" w:type="dxa"/>
            <w:tcBorders>
              <w:top w:val="single" w:sz="4" w:space="0" w:color="auto"/>
              <w:bottom w:val="single" w:sz="4" w:space="0" w:color="auto"/>
            </w:tcBorders>
            <w:vAlign w:val="center"/>
          </w:tcPr>
          <w:p w14:paraId="4B1AB7BE" w14:textId="77777777" w:rsidR="00F67B83" w:rsidRDefault="00000000">
            <w:pPr>
              <w:spacing w:line="240" w:lineRule="exact"/>
              <w:jc w:val="center"/>
              <w:rPr>
                <w:rFonts w:ascii="宋体" w:hAnsi="宋体" w:hint="eastAsia"/>
                <w:sz w:val="18"/>
                <w:szCs w:val="21"/>
              </w:rPr>
            </w:pPr>
            <w:r>
              <w:rPr>
                <w:rFonts w:ascii="宋体" w:hAnsi="宋体" w:hint="eastAsia"/>
                <w:sz w:val="18"/>
                <w:szCs w:val="21"/>
              </w:rPr>
              <w:t>建造4表</w:t>
            </w:r>
          </w:p>
        </w:tc>
        <w:tc>
          <w:tcPr>
            <w:tcW w:w="1078" w:type="dxa"/>
            <w:tcBorders>
              <w:top w:val="single" w:sz="4" w:space="0" w:color="auto"/>
              <w:bottom w:val="single" w:sz="4" w:space="0" w:color="auto"/>
            </w:tcBorders>
            <w:vAlign w:val="center"/>
          </w:tcPr>
          <w:p w14:paraId="5B07C193" w14:textId="77777777" w:rsidR="00F67B83" w:rsidRDefault="00000000">
            <w:pPr>
              <w:spacing w:line="240" w:lineRule="exact"/>
              <w:jc w:val="center"/>
              <w:rPr>
                <w:rFonts w:ascii="宋体" w:hAnsi="宋体" w:hint="eastAsia"/>
                <w:sz w:val="18"/>
                <w:szCs w:val="21"/>
              </w:rPr>
            </w:pPr>
            <w:r>
              <w:rPr>
                <w:rFonts w:ascii="宋体" w:hAnsi="宋体" w:hint="eastAsia"/>
                <w:sz w:val="18"/>
                <w:szCs w:val="21"/>
              </w:rPr>
              <w:t>工程造价咨询企业财务状况</w:t>
            </w:r>
          </w:p>
        </w:tc>
        <w:tc>
          <w:tcPr>
            <w:tcW w:w="1123" w:type="dxa"/>
            <w:vMerge/>
            <w:tcBorders>
              <w:top w:val="nil"/>
              <w:bottom w:val="single" w:sz="4" w:space="0" w:color="auto"/>
            </w:tcBorders>
            <w:vAlign w:val="center"/>
          </w:tcPr>
          <w:p w14:paraId="5399FE2A" w14:textId="77777777" w:rsidR="00F67B83" w:rsidRDefault="00F67B83">
            <w:pPr>
              <w:spacing w:line="240" w:lineRule="exact"/>
              <w:jc w:val="center"/>
              <w:rPr>
                <w:rFonts w:ascii="宋体" w:hAnsi="宋体" w:hint="eastAsia"/>
                <w:sz w:val="18"/>
                <w:szCs w:val="21"/>
              </w:rPr>
            </w:pPr>
          </w:p>
        </w:tc>
        <w:tc>
          <w:tcPr>
            <w:tcW w:w="1958" w:type="dxa"/>
            <w:vMerge/>
            <w:tcBorders>
              <w:top w:val="nil"/>
              <w:bottom w:val="single" w:sz="4" w:space="0" w:color="auto"/>
            </w:tcBorders>
            <w:vAlign w:val="center"/>
          </w:tcPr>
          <w:p w14:paraId="55B88253" w14:textId="77777777" w:rsidR="00F67B83" w:rsidRDefault="00F67B83">
            <w:pPr>
              <w:spacing w:line="240" w:lineRule="exact"/>
              <w:jc w:val="center"/>
              <w:rPr>
                <w:rFonts w:ascii="宋体" w:hAnsi="宋体" w:hint="eastAsia"/>
                <w:sz w:val="18"/>
                <w:szCs w:val="21"/>
              </w:rPr>
            </w:pPr>
          </w:p>
        </w:tc>
        <w:tc>
          <w:tcPr>
            <w:tcW w:w="1410" w:type="dxa"/>
            <w:vMerge/>
            <w:tcBorders>
              <w:top w:val="nil"/>
              <w:bottom w:val="single" w:sz="4" w:space="0" w:color="auto"/>
            </w:tcBorders>
            <w:vAlign w:val="center"/>
          </w:tcPr>
          <w:p w14:paraId="226C87AA" w14:textId="77777777" w:rsidR="00F67B83" w:rsidRDefault="00F67B83">
            <w:pPr>
              <w:spacing w:line="240" w:lineRule="exact"/>
              <w:jc w:val="center"/>
              <w:rPr>
                <w:rFonts w:ascii="宋体" w:hAnsi="宋体" w:hint="eastAsia"/>
                <w:sz w:val="18"/>
                <w:szCs w:val="21"/>
              </w:rPr>
            </w:pPr>
          </w:p>
        </w:tc>
        <w:tc>
          <w:tcPr>
            <w:tcW w:w="1724" w:type="dxa"/>
            <w:vMerge/>
            <w:tcBorders>
              <w:top w:val="nil"/>
              <w:bottom w:val="single" w:sz="4" w:space="0" w:color="auto"/>
            </w:tcBorders>
            <w:vAlign w:val="center"/>
          </w:tcPr>
          <w:p w14:paraId="389D529C" w14:textId="77777777" w:rsidR="00F67B83" w:rsidRDefault="00F67B83">
            <w:pPr>
              <w:spacing w:line="240" w:lineRule="exact"/>
              <w:jc w:val="center"/>
              <w:rPr>
                <w:rFonts w:ascii="宋体" w:hAnsi="宋体" w:hint="eastAsia"/>
                <w:sz w:val="18"/>
                <w:szCs w:val="21"/>
              </w:rPr>
            </w:pPr>
          </w:p>
        </w:tc>
        <w:tc>
          <w:tcPr>
            <w:tcW w:w="696" w:type="dxa"/>
            <w:tcBorders>
              <w:top w:val="single" w:sz="4" w:space="0" w:color="auto"/>
              <w:bottom w:val="single" w:sz="4" w:space="0" w:color="auto"/>
            </w:tcBorders>
            <w:vAlign w:val="center"/>
          </w:tcPr>
          <w:p w14:paraId="0676F9F3" w14:textId="77777777" w:rsidR="00F67B83" w:rsidRDefault="00000000">
            <w:pPr>
              <w:spacing w:line="240" w:lineRule="exact"/>
              <w:jc w:val="center"/>
              <w:rPr>
                <w:rFonts w:ascii="宋体" w:hAnsi="宋体" w:hint="eastAsia"/>
                <w:sz w:val="18"/>
                <w:szCs w:val="21"/>
              </w:rPr>
            </w:pPr>
            <w:r>
              <w:rPr>
                <w:rFonts w:ascii="宋体" w:hAnsi="宋体" w:hint="eastAsia"/>
                <w:sz w:val="18"/>
                <w:szCs w:val="21"/>
              </w:rPr>
              <w:t>7</w:t>
            </w:r>
          </w:p>
        </w:tc>
      </w:tr>
    </w:tbl>
    <w:p w14:paraId="77907C25" w14:textId="77777777" w:rsidR="00F67B83" w:rsidRDefault="00F67B83">
      <w:pPr>
        <w:pStyle w:val="1"/>
        <w:jc w:val="center"/>
        <w:rPr>
          <w:rFonts w:ascii="黑体" w:eastAsia="黑体" w:hAnsi="黑体" w:hint="eastAsia"/>
          <w:sz w:val="32"/>
        </w:rPr>
      </w:pPr>
    </w:p>
    <w:p w14:paraId="7CF77D91" w14:textId="77777777" w:rsidR="00F67B83" w:rsidRDefault="00F67B83">
      <w:pPr>
        <w:pStyle w:val="1"/>
        <w:jc w:val="center"/>
        <w:rPr>
          <w:rFonts w:ascii="黑体" w:eastAsia="黑体" w:hAnsi="黑体" w:hint="eastAsia"/>
          <w:sz w:val="32"/>
        </w:rPr>
      </w:pPr>
    </w:p>
    <w:p w14:paraId="3D9913B2" w14:textId="77777777" w:rsidR="00F67B83" w:rsidRDefault="00000000">
      <w:pPr>
        <w:pStyle w:val="1"/>
        <w:jc w:val="center"/>
        <w:rPr>
          <w:rFonts w:ascii="黑体" w:eastAsia="黑体" w:hAnsi="黑体" w:hint="eastAsia"/>
          <w:sz w:val="32"/>
        </w:rPr>
      </w:pPr>
      <w:r>
        <w:rPr>
          <w:rFonts w:ascii="黑体" w:eastAsia="黑体" w:hAnsi="黑体"/>
          <w:sz w:val="32"/>
        </w:rPr>
        <w:br w:type="page"/>
      </w:r>
      <w:r>
        <w:rPr>
          <w:rFonts w:ascii="黑体" w:eastAsia="黑体" w:hAnsi="黑体" w:hint="eastAsia"/>
          <w:b w:val="0"/>
          <w:bCs w:val="0"/>
          <w:sz w:val="32"/>
        </w:rPr>
        <w:lastRenderedPageBreak/>
        <w:t>三、调 查 表 式</w:t>
      </w:r>
    </w:p>
    <w:p w14:paraId="34955C6C" w14:textId="77777777" w:rsidR="00F67B83" w:rsidRDefault="00000000">
      <w:pPr>
        <w:pStyle w:val="2"/>
        <w:jc w:val="center"/>
        <w:rPr>
          <w:b w:val="0"/>
          <w:bCs/>
          <w:sz w:val="32"/>
          <w:szCs w:val="32"/>
        </w:rPr>
      </w:pPr>
      <w:r>
        <w:rPr>
          <w:b w:val="0"/>
          <w:bCs/>
          <w:sz w:val="32"/>
          <w:szCs w:val="32"/>
        </w:rPr>
        <w:t>（一）工程造价咨询企业基本情况</w:t>
      </w:r>
    </w:p>
    <w:p w14:paraId="61075D05" w14:textId="77777777" w:rsidR="00F67B83" w:rsidRDefault="00F67B83">
      <w:pPr>
        <w:spacing w:line="320" w:lineRule="exact"/>
        <w:ind w:firstLine="5580"/>
        <w:rPr>
          <w:rFonts w:ascii="宋体" w:hAnsi="宋体" w:hint="eastAsia"/>
          <w:bCs/>
        </w:rPr>
      </w:pPr>
    </w:p>
    <w:p w14:paraId="72887516" w14:textId="77777777" w:rsidR="00F67B83" w:rsidRDefault="00F67B83">
      <w:pPr>
        <w:spacing w:line="320" w:lineRule="exact"/>
        <w:ind w:firstLine="5580"/>
        <w:rPr>
          <w:rFonts w:ascii="宋体" w:hAnsi="宋体" w:hint="eastAsia"/>
          <w:bCs/>
        </w:rPr>
      </w:pPr>
    </w:p>
    <w:p w14:paraId="7800B8E3" w14:textId="77777777" w:rsidR="00F67B83" w:rsidRDefault="00000000">
      <w:pPr>
        <w:spacing w:line="240" w:lineRule="exact"/>
        <w:ind w:firstLine="5580"/>
        <w:rPr>
          <w:rFonts w:ascii="宋体" w:hAnsi="宋体" w:cs="宋体" w:hint="eastAsia"/>
          <w:b/>
          <w:sz w:val="18"/>
          <w:szCs w:val="18"/>
        </w:rPr>
      </w:pPr>
      <w:r>
        <w:rPr>
          <w:rFonts w:ascii="宋体" w:hAnsi="宋体" w:cs="宋体" w:hint="eastAsia"/>
          <w:bCs/>
          <w:sz w:val="18"/>
          <w:szCs w:val="18"/>
        </w:rPr>
        <w:t>表    号：建造 1 表</w:t>
      </w:r>
    </w:p>
    <w:p w14:paraId="4EC1CBE2" w14:textId="77777777" w:rsidR="00F67B83" w:rsidRDefault="00000000">
      <w:pPr>
        <w:spacing w:line="240" w:lineRule="exact"/>
        <w:ind w:firstLine="5580"/>
        <w:rPr>
          <w:rFonts w:ascii="宋体" w:hAnsi="宋体" w:cs="宋体" w:hint="eastAsia"/>
          <w:sz w:val="18"/>
          <w:szCs w:val="18"/>
        </w:rPr>
      </w:pPr>
      <w:r>
        <w:rPr>
          <w:rFonts w:ascii="宋体" w:hAnsi="宋体" w:cs="宋体" w:hint="eastAsia"/>
          <w:sz w:val="18"/>
          <w:szCs w:val="18"/>
        </w:rPr>
        <w:t>制定机关：住房和城乡建设部</w:t>
      </w:r>
    </w:p>
    <w:p w14:paraId="7BB77AD5" w14:textId="77777777" w:rsidR="00F67B83" w:rsidRDefault="00000000">
      <w:pPr>
        <w:spacing w:line="240" w:lineRule="exact"/>
        <w:ind w:firstLine="5580"/>
        <w:rPr>
          <w:rFonts w:ascii="宋体" w:hAnsi="宋体" w:cs="宋体" w:hint="eastAsia"/>
          <w:sz w:val="18"/>
          <w:szCs w:val="18"/>
        </w:rPr>
      </w:pPr>
      <w:r>
        <w:rPr>
          <w:rFonts w:ascii="宋体" w:hAnsi="宋体" w:cs="宋体" w:hint="eastAsia"/>
          <w:sz w:val="18"/>
          <w:szCs w:val="18"/>
        </w:rPr>
        <w:t>批准机关：国家统计局</w:t>
      </w:r>
    </w:p>
    <w:p w14:paraId="48F0467F" w14:textId="77777777" w:rsidR="00F67B83" w:rsidRDefault="00000000">
      <w:pPr>
        <w:spacing w:line="240" w:lineRule="exact"/>
        <w:ind w:firstLine="5580"/>
        <w:rPr>
          <w:rFonts w:ascii="宋体" w:hAnsi="宋体" w:cs="宋体" w:hint="eastAsia"/>
          <w:sz w:val="18"/>
          <w:szCs w:val="18"/>
        </w:rPr>
      </w:pPr>
      <w:r>
        <w:rPr>
          <w:rFonts w:ascii="宋体" w:hAnsi="宋体" w:cs="宋体" w:hint="eastAsia"/>
          <w:sz w:val="18"/>
          <w:szCs w:val="18"/>
        </w:rPr>
        <w:t>批准文号：国统制〔2022〕182 号</w:t>
      </w:r>
    </w:p>
    <w:p w14:paraId="44CD5F90" w14:textId="77777777" w:rsidR="00F67B83" w:rsidRDefault="00000000">
      <w:pPr>
        <w:spacing w:line="240" w:lineRule="exact"/>
        <w:rPr>
          <w:rFonts w:ascii="宋体" w:hAnsi="宋体" w:hint="eastAsia"/>
          <w:sz w:val="18"/>
          <w:szCs w:val="18"/>
          <w:highlight w:val="yellow"/>
        </w:rPr>
      </w:pPr>
      <w:r>
        <w:rPr>
          <w:rFonts w:ascii="宋体" w:hAnsi="宋体" w:cs="宋体" w:hint="eastAsia"/>
          <w:sz w:val="18"/>
          <w:szCs w:val="18"/>
        </w:rPr>
        <w:t>填报企业：                      20   年　　                   有效期至：2 0 2 5年 1 2 月</w:t>
      </w:r>
    </w:p>
    <w:p w14:paraId="15D7E098" w14:textId="77777777" w:rsidR="00F67B83" w:rsidRDefault="00000000">
      <w:pPr>
        <w:spacing w:line="320" w:lineRule="exact"/>
        <w:rPr>
          <w:rFonts w:ascii="宋体" w:hAnsi="宋体" w:cs="宋体" w:hint="eastAsia"/>
          <w:sz w:val="18"/>
          <w:szCs w:val="18"/>
        </w:rPr>
      </w:pPr>
      <w:r>
        <w:rPr>
          <w:rFonts w:ascii="宋体" w:hAnsi="宋体" w:cs="宋体" w:hint="eastAsia"/>
          <w:noProof/>
          <w:sz w:val="18"/>
          <w:szCs w:val="18"/>
        </w:rPr>
        <mc:AlternateContent>
          <mc:Choice Requires="wps">
            <w:drawing>
              <wp:anchor distT="0" distB="0" distL="114300" distR="114300" simplePos="0" relativeHeight="251659264" behindDoc="0" locked="0" layoutInCell="1" allowOverlap="1" wp14:anchorId="0FC9CAB5" wp14:editId="4B723FCB">
                <wp:simplePos x="0" y="0"/>
                <wp:positionH relativeFrom="column">
                  <wp:posOffset>0</wp:posOffset>
                </wp:positionH>
                <wp:positionV relativeFrom="paragraph">
                  <wp:posOffset>10160</wp:posOffset>
                </wp:positionV>
                <wp:extent cx="5600700" cy="0"/>
                <wp:effectExtent l="0" t="0" r="0" b="0"/>
                <wp:wrapNone/>
                <wp:docPr id="1" name="直线 2"/>
                <wp:cNvGraphicFramePr/>
                <a:graphic xmlns:a="http://schemas.openxmlformats.org/drawingml/2006/main">
                  <a:graphicData uri="http://schemas.microsoft.com/office/word/2010/wordprocessingShape">
                    <wps:wsp>
                      <wps:cNvCnPr/>
                      <wps:spPr>
                        <a:xfrm>
                          <a:off x="0" y="0"/>
                          <a:ext cx="5600700" cy="0"/>
                        </a:xfrm>
                        <a:prstGeom prst="line">
                          <a:avLst/>
                        </a:prstGeom>
                        <a:ln w="12700" cap="flat" cmpd="sng">
                          <a:solidFill>
                            <a:srgbClr val="000000"/>
                          </a:solidFill>
                          <a:prstDash val="solid"/>
                          <a:headEnd type="none" w="med" len="med"/>
                          <a:tailEnd type="none" w="med" len="med"/>
                        </a:ln>
                      </wps:spPr>
                      <wps:bodyPr/>
                    </wps:wsp>
                  </a:graphicData>
                </a:graphic>
              </wp:anchor>
            </w:drawing>
          </mc:Choice>
          <mc:Fallback>
            <w:pict>
              <v:line w14:anchorId="105F070F" id="直线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8pt" to="441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" strokeweight="1pt"/>
            </w:pict>
          </mc:Fallback>
        </mc:AlternateContent>
      </w:r>
      <w:r>
        <w:rPr>
          <w:rFonts w:ascii="宋体" w:hAnsi="宋体" w:cs="宋体" w:hint="eastAsia"/>
          <w:sz w:val="18"/>
          <w:szCs w:val="18"/>
        </w:rPr>
        <w:t xml:space="preserve">1  统一社会信用代码：□□□□□□□□□□□□□□□□□□ </w:t>
      </w:r>
    </w:p>
    <w:p w14:paraId="15CFF36C" w14:textId="77777777" w:rsidR="00F67B83" w:rsidRDefault="00000000">
      <w:pPr>
        <w:spacing w:line="320" w:lineRule="exact"/>
        <w:rPr>
          <w:rFonts w:ascii="宋体" w:hAnsi="宋体" w:cs="宋体" w:hint="eastAsia"/>
          <w:sz w:val="18"/>
          <w:szCs w:val="18"/>
        </w:rPr>
      </w:pPr>
      <w:r>
        <w:rPr>
          <w:rFonts w:ascii="宋体" w:hAnsi="宋体" w:cs="宋体" w:hint="eastAsia"/>
          <w:sz w:val="18"/>
          <w:szCs w:val="18"/>
        </w:rPr>
        <w:t>2  企业名称：</w:t>
      </w:r>
      <w:r>
        <w:rPr>
          <w:rFonts w:ascii="宋体" w:hAnsi="宋体" w:cs="宋体" w:hint="eastAsia"/>
          <w:sz w:val="18"/>
          <w:szCs w:val="18"/>
          <w:u w:val="single"/>
        </w:rPr>
        <w:t xml:space="preserve">                                </w:t>
      </w:r>
      <w:r>
        <w:rPr>
          <w:rFonts w:ascii="宋体" w:hAnsi="宋体" w:cs="宋体" w:hint="eastAsia"/>
          <w:sz w:val="18"/>
          <w:szCs w:val="18"/>
        </w:rPr>
        <w:t xml:space="preserve"> </w:t>
      </w:r>
    </w:p>
    <w:p w14:paraId="65BA45A8" w14:textId="77777777" w:rsidR="00F67B83" w:rsidRDefault="00000000">
      <w:pPr>
        <w:spacing w:line="320" w:lineRule="exact"/>
        <w:rPr>
          <w:rFonts w:ascii="宋体" w:hAnsi="宋体" w:cs="宋体" w:hint="eastAsia"/>
          <w:sz w:val="18"/>
          <w:szCs w:val="18"/>
        </w:rPr>
      </w:pPr>
      <w:r>
        <w:rPr>
          <w:rFonts w:ascii="宋体" w:hAnsi="宋体" w:cs="宋体" w:hint="eastAsia"/>
          <w:sz w:val="18"/>
          <w:szCs w:val="18"/>
        </w:rPr>
        <w:t>3  法定代表人：</w:t>
      </w:r>
      <w:r>
        <w:rPr>
          <w:rFonts w:ascii="宋体" w:hAnsi="宋体" w:cs="宋体" w:hint="eastAsia"/>
          <w:sz w:val="18"/>
          <w:szCs w:val="18"/>
          <w:u w:val="single"/>
        </w:rPr>
        <w:t xml:space="preserve">                  </w:t>
      </w:r>
      <w:r>
        <w:rPr>
          <w:rFonts w:ascii="宋体" w:hAnsi="宋体" w:cs="宋体" w:hint="eastAsia"/>
          <w:sz w:val="18"/>
          <w:szCs w:val="18"/>
        </w:rPr>
        <w:t xml:space="preserve">             </w:t>
      </w:r>
    </w:p>
    <w:p w14:paraId="360F2C8D" w14:textId="77777777" w:rsidR="00F67B83" w:rsidRDefault="00000000">
      <w:pPr>
        <w:spacing w:line="320" w:lineRule="exact"/>
        <w:rPr>
          <w:rFonts w:ascii="宋体" w:hAnsi="宋体" w:cs="宋体" w:hint="eastAsia"/>
          <w:sz w:val="18"/>
          <w:szCs w:val="18"/>
        </w:rPr>
      </w:pPr>
      <w:r>
        <w:rPr>
          <w:rFonts w:ascii="宋体" w:hAnsi="宋体" w:cs="宋体" w:hint="eastAsia"/>
          <w:sz w:val="18"/>
          <w:szCs w:val="18"/>
        </w:rPr>
        <w:t xml:space="preserve">4  企业和个体登记注册类型：□□□□□□   【按附录（一）填报】 </w:t>
      </w:r>
    </w:p>
    <w:p w14:paraId="7F2CF3FC" w14:textId="77777777" w:rsidR="00F67B83" w:rsidRDefault="00000000">
      <w:pPr>
        <w:spacing w:line="320" w:lineRule="exact"/>
        <w:rPr>
          <w:rFonts w:ascii="宋体" w:hAnsi="宋体" w:cs="宋体" w:hint="eastAsia"/>
          <w:sz w:val="18"/>
          <w:szCs w:val="18"/>
        </w:rPr>
      </w:pPr>
      <w:r>
        <w:rPr>
          <w:rFonts w:ascii="宋体" w:hAnsi="宋体" w:cs="宋体" w:hint="eastAsia"/>
          <w:sz w:val="18"/>
          <w:szCs w:val="18"/>
        </w:rPr>
        <w:t xml:space="preserve">5  邮政编码：□□□□□□                      </w:t>
      </w:r>
    </w:p>
    <w:p w14:paraId="7A9917C9" w14:textId="77777777" w:rsidR="00F67B83" w:rsidRDefault="00000000">
      <w:pPr>
        <w:spacing w:line="320" w:lineRule="exact"/>
        <w:rPr>
          <w:rFonts w:ascii="宋体" w:hAnsi="宋体" w:cs="宋体" w:hint="eastAsia"/>
          <w:sz w:val="18"/>
          <w:szCs w:val="18"/>
        </w:rPr>
      </w:pPr>
      <w:r>
        <w:rPr>
          <w:rFonts w:ascii="宋体" w:hAnsi="宋体" w:cs="宋体" w:hint="eastAsia"/>
          <w:sz w:val="18"/>
          <w:szCs w:val="18"/>
        </w:rPr>
        <w:t>6  通讯地址：</w:t>
      </w:r>
      <w:r>
        <w:rPr>
          <w:rFonts w:ascii="宋体" w:hAnsi="宋体" w:cs="宋体" w:hint="eastAsia"/>
          <w:sz w:val="18"/>
          <w:szCs w:val="18"/>
          <w:u w:val="single"/>
        </w:rPr>
        <w:t xml:space="preserve">                                                                              </w:t>
      </w:r>
      <w:r>
        <w:rPr>
          <w:rFonts w:ascii="宋体" w:hAnsi="宋体" w:cs="宋体" w:hint="eastAsia"/>
          <w:sz w:val="18"/>
          <w:szCs w:val="18"/>
        </w:rPr>
        <w:t xml:space="preserve"> </w:t>
      </w:r>
    </w:p>
    <w:p w14:paraId="5E3262FE" w14:textId="77777777" w:rsidR="00F67B83" w:rsidRDefault="00000000">
      <w:pPr>
        <w:spacing w:line="320" w:lineRule="exact"/>
        <w:rPr>
          <w:rFonts w:ascii="宋体" w:hAnsi="宋体" w:cs="宋体" w:hint="eastAsia"/>
          <w:sz w:val="18"/>
          <w:szCs w:val="18"/>
        </w:rPr>
      </w:pPr>
      <w:r>
        <w:rPr>
          <w:rFonts w:ascii="宋体" w:hAnsi="宋体" w:cs="宋体" w:hint="eastAsia"/>
          <w:sz w:val="18"/>
          <w:szCs w:val="18"/>
        </w:rPr>
        <w:t>7  联系电话：</w:t>
      </w:r>
      <w:r>
        <w:rPr>
          <w:rFonts w:ascii="宋体" w:hAnsi="宋体" w:cs="宋体" w:hint="eastAsia"/>
          <w:sz w:val="18"/>
          <w:szCs w:val="18"/>
          <w:u w:val="single"/>
        </w:rPr>
        <w:t xml:space="preserve">                        </w:t>
      </w:r>
      <w:r>
        <w:rPr>
          <w:rFonts w:ascii="宋体" w:hAnsi="宋体" w:cs="宋体" w:hint="eastAsia"/>
          <w:sz w:val="18"/>
          <w:szCs w:val="18"/>
        </w:rPr>
        <w:t xml:space="preserve">        </w:t>
      </w:r>
    </w:p>
    <w:p w14:paraId="4E0C968B" w14:textId="77777777" w:rsidR="00F67B83" w:rsidRDefault="00000000">
      <w:pPr>
        <w:spacing w:line="320" w:lineRule="exact"/>
        <w:rPr>
          <w:rFonts w:ascii="宋体" w:hAnsi="宋体" w:cs="宋体" w:hint="eastAsia"/>
          <w:sz w:val="18"/>
          <w:szCs w:val="18"/>
        </w:rPr>
      </w:pPr>
      <w:r>
        <w:rPr>
          <w:rFonts w:ascii="宋体" w:hAnsi="宋体" w:cs="宋体" w:hint="eastAsia"/>
          <w:sz w:val="18"/>
          <w:szCs w:val="18"/>
        </w:rPr>
        <w:t>8  企业电子信箱：</w:t>
      </w:r>
      <w:r>
        <w:rPr>
          <w:rFonts w:ascii="宋体" w:hAnsi="宋体" w:cs="宋体" w:hint="eastAsia"/>
          <w:sz w:val="18"/>
          <w:szCs w:val="18"/>
          <w:u w:val="single"/>
        </w:rPr>
        <w:t xml:space="preserve">                         </w:t>
      </w:r>
    </w:p>
    <w:p w14:paraId="53F83E64" w14:textId="77777777" w:rsidR="00F67B83" w:rsidRDefault="00000000">
      <w:pPr>
        <w:spacing w:line="320" w:lineRule="exact"/>
        <w:rPr>
          <w:rFonts w:ascii="宋体" w:hAnsi="宋体" w:cs="宋体" w:hint="eastAsia"/>
          <w:sz w:val="18"/>
          <w:szCs w:val="18"/>
        </w:rPr>
      </w:pPr>
      <w:r>
        <w:rPr>
          <w:rFonts w:ascii="宋体" w:hAnsi="宋体" w:cs="宋体" w:hint="eastAsia"/>
          <w:sz w:val="18"/>
          <w:szCs w:val="18"/>
        </w:rPr>
        <w:t>9  企业网址：</w:t>
      </w:r>
      <w:r>
        <w:rPr>
          <w:rFonts w:ascii="宋体" w:hAnsi="宋体" w:cs="宋体" w:hint="eastAsia"/>
          <w:sz w:val="18"/>
          <w:szCs w:val="18"/>
          <w:u w:val="single"/>
        </w:rPr>
        <w:t xml:space="preserve">                        </w:t>
      </w:r>
      <w:r>
        <w:rPr>
          <w:rFonts w:ascii="宋体" w:hAnsi="宋体" w:cs="宋体" w:hint="eastAsia"/>
          <w:sz w:val="18"/>
          <w:szCs w:val="18"/>
        </w:rPr>
        <w:t xml:space="preserve"> </w:t>
      </w:r>
    </w:p>
    <w:p w14:paraId="757E71BE" w14:textId="77777777" w:rsidR="00F67B83" w:rsidRDefault="00000000">
      <w:pPr>
        <w:spacing w:line="320" w:lineRule="exact"/>
        <w:rPr>
          <w:rFonts w:ascii="宋体" w:hAnsi="宋体" w:cs="宋体" w:hint="eastAsia"/>
          <w:sz w:val="18"/>
          <w:szCs w:val="18"/>
        </w:rPr>
      </w:pPr>
      <w:r>
        <w:rPr>
          <w:rFonts w:ascii="宋体" w:hAnsi="宋体" w:cs="宋体" w:hint="eastAsia"/>
          <w:sz w:val="18"/>
          <w:szCs w:val="18"/>
        </w:rPr>
        <w:t>10 企业主营业务（可多选）：</w:t>
      </w:r>
    </w:p>
    <w:p w14:paraId="0EDE8A0D" w14:textId="77777777" w:rsidR="00F67B83" w:rsidRDefault="00000000">
      <w:pPr>
        <w:spacing w:line="320" w:lineRule="exact"/>
        <w:ind w:firstLineChars="150" w:firstLine="270"/>
        <w:rPr>
          <w:rFonts w:ascii="宋体" w:hAnsi="宋体" w:cs="宋体" w:hint="eastAsia"/>
          <w:spacing w:val="-6"/>
          <w:sz w:val="18"/>
          <w:szCs w:val="18"/>
        </w:rPr>
      </w:pPr>
      <w:r>
        <w:rPr>
          <w:rFonts w:ascii="宋体" w:hAnsi="宋体" w:cs="宋体" w:hint="eastAsia"/>
          <w:sz w:val="18"/>
          <w:szCs w:val="18"/>
        </w:rPr>
        <w:t>□工程造价咨询  □招标代理  □项目管理  □工程咨询  □工程监理  □勘察设计  □</w:t>
      </w:r>
      <w:r>
        <w:rPr>
          <w:rFonts w:ascii="宋体" w:hAnsi="宋体" w:cs="宋体" w:hint="eastAsia"/>
          <w:spacing w:val="-6"/>
          <w:sz w:val="18"/>
          <w:szCs w:val="18"/>
        </w:rPr>
        <w:t xml:space="preserve">全过程工程咨询 </w:t>
      </w:r>
    </w:p>
    <w:p w14:paraId="0A62CA4D" w14:textId="77777777" w:rsidR="00F67B83" w:rsidRDefault="00000000">
      <w:pPr>
        <w:spacing w:line="320" w:lineRule="exact"/>
        <w:ind w:firstLineChars="150" w:firstLine="270"/>
        <w:rPr>
          <w:rFonts w:ascii="宋体" w:hAnsi="宋体" w:cs="宋体" w:hint="eastAsia"/>
          <w:sz w:val="18"/>
          <w:szCs w:val="18"/>
        </w:rPr>
      </w:pPr>
      <w:r>
        <w:rPr>
          <w:rFonts w:ascii="宋体" w:hAnsi="宋体" w:cs="宋体" w:hint="eastAsia"/>
          <w:sz w:val="18"/>
          <w:szCs w:val="18"/>
        </w:rPr>
        <w:t>□会计审计      □银行金融   □其他</w:t>
      </w:r>
      <w:r>
        <w:rPr>
          <w:rFonts w:ascii="宋体" w:hAnsi="宋体" w:cs="宋体" w:hint="eastAsia"/>
          <w:sz w:val="18"/>
          <w:szCs w:val="18"/>
          <w:u w:val="single"/>
        </w:rPr>
        <w:t xml:space="preserve">      </w:t>
      </w:r>
      <w:r>
        <w:rPr>
          <w:rFonts w:ascii="宋体" w:hAnsi="宋体" w:cs="宋体" w:hint="eastAsia"/>
          <w:color w:val="FF0000"/>
          <w:sz w:val="18"/>
          <w:szCs w:val="18"/>
        </w:rPr>
        <w:t xml:space="preserve">　</w:t>
      </w:r>
      <w:r>
        <w:rPr>
          <w:rFonts w:ascii="宋体" w:hAnsi="宋体" w:cs="宋体" w:hint="eastAsia"/>
          <w:sz w:val="18"/>
          <w:szCs w:val="18"/>
        </w:rPr>
        <w:t xml:space="preserve">　</w:t>
      </w:r>
    </w:p>
    <w:p w14:paraId="0AF79A95" w14:textId="77777777" w:rsidR="00F67B83" w:rsidRDefault="00000000">
      <w:pPr>
        <w:spacing w:line="320" w:lineRule="exact"/>
        <w:rPr>
          <w:rFonts w:ascii="宋体" w:hAnsi="宋体" w:cs="宋体" w:hint="eastAsia"/>
          <w:sz w:val="18"/>
          <w:szCs w:val="18"/>
        </w:rPr>
      </w:pPr>
      <w:r>
        <w:rPr>
          <w:rFonts w:ascii="宋体" w:hAnsi="宋体" w:cs="宋体" w:hint="eastAsia"/>
          <w:sz w:val="18"/>
          <w:szCs w:val="18"/>
        </w:rPr>
        <w:t>11 企业隶属关系：□□□□□□</w:t>
      </w:r>
    </w:p>
    <w:p w14:paraId="57F1F8DB" w14:textId="77777777" w:rsidR="00F67B83" w:rsidRDefault="00000000">
      <w:pPr>
        <w:spacing w:line="320" w:lineRule="exact"/>
        <w:rPr>
          <w:rFonts w:ascii="宋体" w:hAnsi="宋体" w:cs="宋体" w:hint="eastAsia"/>
          <w:sz w:val="18"/>
          <w:szCs w:val="18"/>
        </w:rPr>
      </w:pPr>
      <w:r>
        <w:rPr>
          <w:rFonts w:ascii="宋体" w:hAnsi="宋体" w:cs="宋体" w:hint="eastAsia"/>
          <w:sz w:val="18"/>
          <w:szCs w:val="18"/>
        </w:rPr>
        <w:t>12 注册资本金：</w:t>
      </w:r>
      <w:r>
        <w:rPr>
          <w:rFonts w:ascii="宋体" w:hAnsi="宋体" w:cs="宋体" w:hint="eastAsia"/>
          <w:sz w:val="18"/>
          <w:szCs w:val="18"/>
          <w:u w:val="single"/>
        </w:rPr>
        <w:t xml:space="preserve">        </w:t>
      </w:r>
      <w:r>
        <w:rPr>
          <w:rFonts w:ascii="宋体" w:hAnsi="宋体" w:cs="宋体" w:hint="eastAsia"/>
          <w:sz w:val="18"/>
          <w:szCs w:val="18"/>
        </w:rPr>
        <w:t xml:space="preserve">万元   </w:t>
      </w:r>
      <w:r>
        <w:rPr>
          <w:rFonts w:ascii="宋体" w:hAnsi="宋体" w:cs="宋体" w:hint="eastAsia"/>
          <w:sz w:val="18"/>
          <w:szCs w:val="18"/>
          <w:u w:val="single"/>
        </w:rPr>
        <w:t xml:space="preserve">          </w:t>
      </w:r>
      <w:r>
        <w:rPr>
          <w:rFonts w:ascii="宋体" w:hAnsi="宋体" w:cs="宋体" w:hint="eastAsia"/>
          <w:sz w:val="18"/>
          <w:szCs w:val="18"/>
        </w:rPr>
        <w:t>币种</w:t>
      </w:r>
    </w:p>
    <w:p w14:paraId="78E4C245" w14:textId="77777777" w:rsidR="00F67B83" w:rsidRDefault="00000000">
      <w:pPr>
        <w:spacing w:line="320" w:lineRule="exact"/>
        <w:ind w:left="630" w:hangingChars="350" w:hanging="630"/>
        <w:rPr>
          <w:rFonts w:ascii="宋体" w:hAnsi="宋体" w:cs="宋体" w:hint="eastAsia"/>
          <w:sz w:val="18"/>
          <w:szCs w:val="18"/>
        </w:rPr>
      </w:pPr>
      <w:r>
        <w:rPr>
          <w:rFonts w:ascii="宋体" w:hAnsi="宋体" w:cs="宋体" w:hint="eastAsia"/>
          <w:sz w:val="18"/>
          <w:szCs w:val="18"/>
        </w:rPr>
        <w:t>13 企业设立分支机构数：</w:t>
      </w:r>
      <w:r>
        <w:rPr>
          <w:rFonts w:ascii="宋体" w:hAnsi="宋体" w:cs="宋体" w:hint="eastAsia"/>
          <w:sz w:val="18"/>
          <w:szCs w:val="18"/>
          <w:u w:val="single"/>
        </w:rPr>
        <w:t xml:space="preserve">      </w:t>
      </w:r>
      <w:proofErr w:type="gramStart"/>
      <w:r>
        <w:rPr>
          <w:rFonts w:ascii="宋体" w:hAnsi="宋体" w:cs="宋体" w:hint="eastAsia"/>
          <w:sz w:val="18"/>
          <w:szCs w:val="18"/>
        </w:rPr>
        <w:t>个</w:t>
      </w:r>
      <w:proofErr w:type="gramEnd"/>
      <w:r>
        <w:rPr>
          <w:rFonts w:ascii="宋体" w:hAnsi="宋体" w:cs="宋体" w:hint="eastAsia"/>
          <w:sz w:val="18"/>
          <w:szCs w:val="18"/>
        </w:rPr>
        <w:t>，其中：</w:t>
      </w:r>
      <w:r>
        <w:rPr>
          <w:rFonts w:ascii="宋体" w:hAnsi="宋体" w:cs="宋体" w:hint="eastAsia"/>
          <w:sz w:val="18"/>
          <w:szCs w:val="18"/>
          <w:u w:val="single"/>
        </w:rPr>
        <w:t xml:space="preserve">    </w:t>
      </w:r>
      <w:r>
        <w:rPr>
          <w:rFonts w:ascii="宋体" w:hAnsi="宋体" w:cs="宋体" w:hint="eastAsia"/>
          <w:sz w:val="18"/>
          <w:szCs w:val="18"/>
        </w:rPr>
        <w:t>省（自治区、直辖市）</w:t>
      </w:r>
      <w:r>
        <w:rPr>
          <w:rFonts w:ascii="宋体" w:hAnsi="宋体" w:cs="宋体" w:hint="eastAsia"/>
          <w:sz w:val="18"/>
          <w:szCs w:val="18"/>
          <w:u w:val="single"/>
        </w:rPr>
        <w:t xml:space="preserve">    </w:t>
      </w:r>
      <w:proofErr w:type="gramStart"/>
      <w:r>
        <w:rPr>
          <w:rFonts w:ascii="宋体" w:hAnsi="宋体" w:cs="宋体" w:hint="eastAsia"/>
          <w:sz w:val="18"/>
          <w:szCs w:val="18"/>
        </w:rPr>
        <w:t>个</w:t>
      </w:r>
      <w:proofErr w:type="gramEnd"/>
      <w:r>
        <w:rPr>
          <w:rFonts w:ascii="宋体" w:hAnsi="宋体" w:cs="宋体" w:hint="eastAsia"/>
          <w:sz w:val="18"/>
          <w:szCs w:val="18"/>
        </w:rPr>
        <w:t>，</w:t>
      </w:r>
      <w:r>
        <w:rPr>
          <w:rFonts w:ascii="宋体" w:hAnsi="宋体" w:cs="宋体" w:hint="eastAsia"/>
          <w:sz w:val="18"/>
          <w:szCs w:val="18"/>
          <w:u w:val="single"/>
        </w:rPr>
        <w:t xml:space="preserve">    </w:t>
      </w:r>
      <w:r>
        <w:rPr>
          <w:rFonts w:ascii="宋体" w:hAnsi="宋体" w:cs="宋体" w:hint="eastAsia"/>
          <w:sz w:val="18"/>
          <w:szCs w:val="18"/>
        </w:rPr>
        <w:t>省（自治区、直辖市）</w:t>
      </w:r>
      <w:r>
        <w:rPr>
          <w:rFonts w:ascii="宋体" w:hAnsi="宋体" w:cs="宋体" w:hint="eastAsia"/>
          <w:sz w:val="18"/>
          <w:szCs w:val="18"/>
          <w:u w:val="single"/>
        </w:rPr>
        <w:t xml:space="preserve">    </w:t>
      </w:r>
      <w:r>
        <w:rPr>
          <w:rFonts w:ascii="宋体" w:hAnsi="宋体" w:cs="宋体" w:hint="eastAsia"/>
          <w:sz w:val="18"/>
          <w:szCs w:val="18"/>
        </w:rPr>
        <w:t>个</w:t>
      </w:r>
    </w:p>
    <w:p w14:paraId="7AFDD3AA" w14:textId="77777777" w:rsidR="00F67B83" w:rsidRDefault="00F67B83">
      <w:pPr>
        <w:spacing w:line="320" w:lineRule="exact"/>
        <w:rPr>
          <w:rFonts w:ascii="宋体" w:hAnsi="宋体" w:cs="宋体" w:hint="eastAsia"/>
          <w:sz w:val="18"/>
          <w:szCs w:val="18"/>
        </w:rPr>
      </w:pPr>
    </w:p>
    <w:p w14:paraId="76AE11AC" w14:textId="77777777" w:rsidR="00F67B83" w:rsidRDefault="00000000">
      <w:pPr>
        <w:spacing w:after="0" w:line="400" w:lineRule="exact"/>
        <w:jc w:val="center"/>
        <w:rPr>
          <w:rFonts w:ascii="宋体" w:hAnsi="宋体" w:cs="宋体" w:hint="eastAsia"/>
          <w:bCs/>
          <w:kern w:val="0"/>
          <w:sz w:val="32"/>
          <w:szCs w:val="32"/>
          <w:lang w:bidi="ar"/>
        </w:rPr>
      </w:pPr>
      <w:r>
        <w:rPr>
          <w:rFonts w:ascii="宋体" w:hAnsi="宋体" w:cs="宋体" w:hint="eastAsia"/>
          <w:noProof/>
          <w:sz w:val="18"/>
          <w:szCs w:val="18"/>
        </w:rPr>
        <mc:AlternateContent>
          <mc:Choice Requires="wps">
            <w:drawing>
              <wp:anchor distT="0" distB="0" distL="114300" distR="114300" simplePos="0" relativeHeight="251660288" behindDoc="0" locked="0" layoutInCell="1" allowOverlap="1" wp14:anchorId="790637DE" wp14:editId="7E9A39C7">
                <wp:simplePos x="0" y="0"/>
                <wp:positionH relativeFrom="column">
                  <wp:posOffset>0</wp:posOffset>
                </wp:positionH>
                <wp:positionV relativeFrom="paragraph">
                  <wp:posOffset>36195</wp:posOffset>
                </wp:positionV>
                <wp:extent cx="5486400" cy="0"/>
                <wp:effectExtent l="0" t="0" r="0" b="0"/>
                <wp:wrapNone/>
                <wp:docPr id="2" name="直线 3"/>
                <wp:cNvGraphicFramePr/>
                <a:graphic xmlns:a="http://schemas.openxmlformats.org/drawingml/2006/main">
                  <a:graphicData uri="http://schemas.microsoft.com/office/word/2010/wordprocessingShape">
                    <wps:wsp>
                      <wps:cNvCnPr/>
                      <wps:spPr>
                        <a:xfrm>
                          <a:off x="0" y="0"/>
                          <a:ext cx="5486400" cy="0"/>
                        </a:xfrm>
                        <a:prstGeom prst="line">
                          <a:avLst/>
                        </a:prstGeom>
                        <a:ln w="12700" cap="flat" cmpd="sng">
                          <a:solidFill>
                            <a:srgbClr val="000000"/>
                          </a:solidFill>
                          <a:prstDash val="solid"/>
                          <a:headEnd type="none" w="med" len="med"/>
                          <a:tailEnd type="none" w="med" len="med"/>
                        </a:ln>
                      </wps:spPr>
                      <wps:bodyPr/>
                    </wps:wsp>
                  </a:graphicData>
                </a:graphic>
              </wp:anchor>
            </w:drawing>
          </mc:Choice>
          <mc:Fallback>
            <w:pict>
              <v:line w14:anchorId="555510EA" id="直线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0,2.85pt" to="6in,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" strokeweight="1pt"/>
            </w:pict>
          </mc:Fallback>
        </mc:AlternateContent>
      </w:r>
      <w:r>
        <w:rPr>
          <w:rFonts w:ascii="宋体" w:hAnsi="宋体" w:cs="宋体" w:hint="eastAsia"/>
          <w:sz w:val="18"/>
          <w:szCs w:val="18"/>
        </w:rPr>
        <w:t>企业负责人：             统计负责人：           填表人：            报出日期： 20  年  月  日</w:t>
      </w:r>
      <w:r>
        <w:rPr>
          <w:rFonts w:ascii="宋体" w:hAnsi="宋体" w:hint="eastAsia"/>
          <w:sz w:val="18"/>
          <w:szCs w:val="18"/>
        </w:rPr>
        <w:br w:type="page"/>
      </w:r>
      <w:r>
        <w:rPr>
          <w:rFonts w:ascii="宋体" w:hAnsi="宋体" w:cs="宋体" w:hint="eastAsia"/>
          <w:bCs/>
          <w:kern w:val="0"/>
          <w:sz w:val="32"/>
          <w:szCs w:val="32"/>
          <w:lang w:bidi="ar"/>
        </w:rPr>
        <w:lastRenderedPageBreak/>
        <w:t>（二）工程造价咨询企业人员情况</w:t>
      </w:r>
    </w:p>
    <w:p w14:paraId="0EE8E980" w14:textId="77777777" w:rsidR="00F67B83" w:rsidRDefault="00000000">
      <w:pPr>
        <w:spacing w:line="240" w:lineRule="exact"/>
        <w:ind w:firstLine="5580"/>
        <w:rPr>
          <w:rFonts w:ascii="宋体" w:hAnsi="宋体" w:cs="宋体" w:hint="eastAsia"/>
          <w:b/>
          <w:sz w:val="18"/>
          <w:szCs w:val="18"/>
        </w:rPr>
      </w:pPr>
      <w:r>
        <w:rPr>
          <w:rFonts w:ascii="宋体" w:hAnsi="宋体" w:cs="宋体" w:hint="eastAsia"/>
          <w:bCs/>
          <w:sz w:val="18"/>
          <w:szCs w:val="18"/>
        </w:rPr>
        <w:t>表    号：建造 2 表</w:t>
      </w:r>
    </w:p>
    <w:p w14:paraId="18528A46" w14:textId="77777777" w:rsidR="00F67B83" w:rsidRDefault="00000000">
      <w:pPr>
        <w:spacing w:line="240" w:lineRule="exact"/>
        <w:ind w:firstLine="5580"/>
        <w:rPr>
          <w:rFonts w:ascii="宋体" w:hAnsi="宋体" w:cs="宋体" w:hint="eastAsia"/>
          <w:sz w:val="18"/>
          <w:szCs w:val="18"/>
        </w:rPr>
      </w:pPr>
      <w:r>
        <w:rPr>
          <w:rFonts w:ascii="宋体" w:hAnsi="宋体" w:cs="宋体" w:hint="eastAsia"/>
          <w:sz w:val="18"/>
          <w:szCs w:val="18"/>
        </w:rPr>
        <w:t>制定机关：住房和城乡建设部</w:t>
      </w:r>
    </w:p>
    <w:p w14:paraId="318F70CE" w14:textId="77777777" w:rsidR="00F67B83" w:rsidRDefault="00000000">
      <w:pPr>
        <w:spacing w:line="240" w:lineRule="exact"/>
        <w:ind w:firstLine="5580"/>
        <w:rPr>
          <w:rFonts w:ascii="宋体" w:hAnsi="宋体" w:cs="宋体" w:hint="eastAsia"/>
          <w:sz w:val="18"/>
          <w:szCs w:val="18"/>
        </w:rPr>
      </w:pPr>
      <w:r>
        <w:rPr>
          <w:rFonts w:ascii="宋体" w:hAnsi="宋体" w:cs="宋体" w:hint="eastAsia"/>
          <w:sz w:val="18"/>
          <w:szCs w:val="18"/>
        </w:rPr>
        <w:t>批准机关：国家统计局</w:t>
      </w:r>
    </w:p>
    <w:p w14:paraId="66E74C5A" w14:textId="77777777" w:rsidR="00F67B83" w:rsidRDefault="00000000">
      <w:pPr>
        <w:spacing w:line="240" w:lineRule="exact"/>
        <w:ind w:firstLine="5580"/>
        <w:rPr>
          <w:rFonts w:ascii="宋体" w:hAnsi="宋体" w:cs="宋体" w:hint="eastAsia"/>
          <w:sz w:val="18"/>
          <w:szCs w:val="18"/>
        </w:rPr>
      </w:pPr>
      <w:r>
        <w:rPr>
          <w:rFonts w:ascii="宋体" w:hAnsi="宋体" w:cs="宋体" w:hint="eastAsia"/>
          <w:sz w:val="18"/>
          <w:szCs w:val="18"/>
        </w:rPr>
        <w:t>批准文号：国统制〔2022〕182 号</w:t>
      </w:r>
    </w:p>
    <w:p w14:paraId="5268F767" w14:textId="77777777" w:rsidR="00F67B83" w:rsidRDefault="00000000">
      <w:pPr>
        <w:spacing w:line="240" w:lineRule="exact"/>
        <w:rPr>
          <w:rFonts w:ascii="宋体" w:hAnsi="宋体" w:cs="宋体" w:hint="eastAsia"/>
          <w:sz w:val="18"/>
          <w:szCs w:val="18"/>
        </w:rPr>
      </w:pPr>
      <w:r>
        <w:rPr>
          <w:rFonts w:ascii="宋体" w:hAnsi="宋体" w:cs="宋体" w:hint="eastAsia"/>
          <w:sz w:val="18"/>
          <w:szCs w:val="18"/>
        </w:rPr>
        <w:t>填报企业：                      20   年　　                   有效期至：2 0 2 5年 1 2 月</w:t>
      </w:r>
    </w:p>
    <w:tbl>
      <w:tblPr>
        <w:tblW w:w="9061" w:type="dxa"/>
        <w:jc w:val="center"/>
        <w:tblBorders>
          <w:top w:val="single" w:sz="4" w:space="0" w:color="auto"/>
          <w:bottom w:val="single" w:sz="4" w:space="0" w:color="auto"/>
          <w:insideV w:val="single" w:sz="4" w:space="0" w:color="auto"/>
        </w:tblBorders>
        <w:tblLayout w:type="fixed"/>
        <w:tblLook w:val="04A0" w:firstRow="1" w:lastRow="0" w:firstColumn="1" w:lastColumn="0" w:noHBand="0" w:noVBand="1"/>
      </w:tblPr>
      <w:tblGrid>
        <w:gridCol w:w="4214"/>
        <w:gridCol w:w="1156"/>
        <w:gridCol w:w="894"/>
        <w:gridCol w:w="2797"/>
      </w:tblGrid>
      <w:tr w:rsidR="00F67B83" w14:paraId="3EB616C1" w14:textId="77777777">
        <w:trPr>
          <w:trHeight w:hRule="exact" w:val="295"/>
          <w:jc w:val="center"/>
        </w:trPr>
        <w:tc>
          <w:tcPr>
            <w:tcW w:w="4214" w:type="dxa"/>
            <w:tcBorders>
              <w:top w:val="single" w:sz="8" w:space="0" w:color="auto"/>
              <w:bottom w:val="single" w:sz="2" w:space="0" w:color="000000"/>
              <w:tl2br w:val="nil"/>
              <w:tr2bl w:val="nil"/>
            </w:tcBorders>
            <w:vAlign w:val="center"/>
          </w:tcPr>
          <w:p w14:paraId="1FE81B0A" w14:textId="77777777" w:rsidR="00F67B83" w:rsidRDefault="00000000">
            <w:pPr>
              <w:spacing w:line="0" w:lineRule="atLeast"/>
              <w:jc w:val="center"/>
              <w:rPr>
                <w:rFonts w:ascii="宋体" w:hAnsi="宋体" w:hint="eastAsia"/>
                <w:sz w:val="18"/>
                <w:szCs w:val="18"/>
              </w:rPr>
            </w:pPr>
            <w:r>
              <w:rPr>
                <w:rFonts w:ascii="宋体" w:hAnsi="宋体" w:hint="eastAsia"/>
                <w:sz w:val="18"/>
                <w:szCs w:val="18"/>
              </w:rPr>
              <w:t>指 标 名 称</w:t>
            </w:r>
          </w:p>
        </w:tc>
        <w:tc>
          <w:tcPr>
            <w:tcW w:w="1156" w:type="dxa"/>
            <w:tcBorders>
              <w:top w:val="single" w:sz="8" w:space="0" w:color="auto"/>
              <w:bottom w:val="single" w:sz="2" w:space="0" w:color="000000"/>
              <w:tl2br w:val="nil"/>
              <w:tr2bl w:val="nil"/>
            </w:tcBorders>
            <w:vAlign w:val="center"/>
          </w:tcPr>
          <w:p w14:paraId="26620256" w14:textId="77777777" w:rsidR="00F67B83" w:rsidRDefault="00000000">
            <w:pPr>
              <w:spacing w:line="0" w:lineRule="atLeast"/>
              <w:jc w:val="center"/>
              <w:rPr>
                <w:rFonts w:ascii="宋体" w:hAnsi="宋体" w:hint="eastAsia"/>
                <w:sz w:val="18"/>
                <w:szCs w:val="18"/>
              </w:rPr>
            </w:pPr>
            <w:r>
              <w:rPr>
                <w:rFonts w:ascii="宋体" w:hAnsi="宋体" w:hint="eastAsia"/>
                <w:sz w:val="18"/>
                <w:szCs w:val="18"/>
              </w:rPr>
              <w:t>计量单位</w:t>
            </w:r>
          </w:p>
        </w:tc>
        <w:tc>
          <w:tcPr>
            <w:tcW w:w="894" w:type="dxa"/>
            <w:tcBorders>
              <w:top w:val="single" w:sz="8" w:space="0" w:color="auto"/>
              <w:bottom w:val="single" w:sz="2" w:space="0" w:color="000000"/>
              <w:tl2br w:val="nil"/>
              <w:tr2bl w:val="nil"/>
            </w:tcBorders>
            <w:vAlign w:val="center"/>
          </w:tcPr>
          <w:p w14:paraId="19005D75" w14:textId="77777777" w:rsidR="00F67B83" w:rsidRDefault="00000000">
            <w:pPr>
              <w:spacing w:line="0" w:lineRule="atLeast"/>
              <w:jc w:val="center"/>
              <w:rPr>
                <w:rFonts w:ascii="宋体" w:hAnsi="宋体" w:hint="eastAsia"/>
                <w:sz w:val="18"/>
                <w:szCs w:val="18"/>
              </w:rPr>
            </w:pPr>
            <w:r>
              <w:rPr>
                <w:rFonts w:ascii="宋体" w:hAnsi="宋体" w:hint="eastAsia"/>
                <w:sz w:val="18"/>
                <w:szCs w:val="18"/>
              </w:rPr>
              <w:t>代码</w:t>
            </w:r>
          </w:p>
        </w:tc>
        <w:tc>
          <w:tcPr>
            <w:tcW w:w="2797" w:type="dxa"/>
            <w:tcBorders>
              <w:top w:val="single" w:sz="8" w:space="0" w:color="auto"/>
              <w:bottom w:val="single" w:sz="2" w:space="0" w:color="000000"/>
              <w:tl2br w:val="nil"/>
              <w:tr2bl w:val="nil"/>
            </w:tcBorders>
            <w:vAlign w:val="center"/>
          </w:tcPr>
          <w:p w14:paraId="3E0E1E88" w14:textId="77777777" w:rsidR="00F67B83" w:rsidRDefault="00000000">
            <w:pPr>
              <w:spacing w:line="0" w:lineRule="atLeast"/>
              <w:jc w:val="center"/>
              <w:rPr>
                <w:rFonts w:ascii="宋体" w:hAnsi="宋体" w:hint="eastAsia"/>
                <w:sz w:val="18"/>
                <w:szCs w:val="18"/>
              </w:rPr>
            </w:pPr>
            <w:r>
              <w:rPr>
                <w:rFonts w:ascii="宋体" w:hAnsi="宋体" w:hint="eastAsia"/>
                <w:sz w:val="18"/>
                <w:szCs w:val="18"/>
              </w:rPr>
              <w:t>数量</w:t>
            </w:r>
          </w:p>
        </w:tc>
      </w:tr>
      <w:tr w:rsidR="00F67B83" w14:paraId="2C48696E" w14:textId="77777777">
        <w:trPr>
          <w:trHeight w:hRule="exact" w:val="295"/>
          <w:jc w:val="center"/>
        </w:trPr>
        <w:tc>
          <w:tcPr>
            <w:tcW w:w="4214" w:type="dxa"/>
            <w:tcBorders>
              <w:top w:val="single" w:sz="2" w:space="0" w:color="000000"/>
              <w:bottom w:val="single" w:sz="4" w:space="0" w:color="000000"/>
              <w:tl2br w:val="nil"/>
              <w:tr2bl w:val="nil"/>
            </w:tcBorders>
            <w:vAlign w:val="center"/>
          </w:tcPr>
          <w:p w14:paraId="6A93D1A9" w14:textId="77777777" w:rsidR="00F67B83" w:rsidRDefault="00000000">
            <w:pPr>
              <w:spacing w:line="0" w:lineRule="atLeast"/>
              <w:jc w:val="center"/>
              <w:rPr>
                <w:rFonts w:ascii="宋体" w:hAnsi="宋体" w:hint="eastAsia"/>
                <w:sz w:val="18"/>
                <w:szCs w:val="18"/>
              </w:rPr>
            </w:pPr>
            <w:r>
              <w:rPr>
                <w:rFonts w:ascii="宋体" w:hAnsi="宋体" w:hint="eastAsia"/>
                <w:sz w:val="18"/>
                <w:szCs w:val="18"/>
              </w:rPr>
              <w:t>甲</w:t>
            </w:r>
          </w:p>
        </w:tc>
        <w:tc>
          <w:tcPr>
            <w:tcW w:w="1156" w:type="dxa"/>
            <w:tcBorders>
              <w:top w:val="single" w:sz="2" w:space="0" w:color="000000"/>
              <w:bottom w:val="single" w:sz="4" w:space="0" w:color="000000"/>
              <w:tl2br w:val="nil"/>
              <w:tr2bl w:val="nil"/>
            </w:tcBorders>
            <w:vAlign w:val="center"/>
          </w:tcPr>
          <w:p w14:paraId="43DF41A5" w14:textId="77777777" w:rsidR="00F67B83" w:rsidRDefault="00000000">
            <w:pPr>
              <w:spacing w:line="0" w:lineRule="atLeast"/>
              <w:jc w:val="center"/>
              <w:rPr>
                <w:rFonts w:ascii="宋体" w:hAnsi="宋体" w:hint="eastAsia"/>
                <w:sz w:val="18"/>
                <w:szCs w:val="18"/>
              </w:rPr>
            </w:pPr>
            <w:r>
              <w:rPr>
                <w:rFonts w:ascii="宋体" w:hAnsi="宋体" w:hint="eastAsia"/>
                <w:sz w:val="18"/>
                <w:szCs w:val="18"/>
              </w:rPr>
              <w:t>乙</w:t>
            </w:r>
          </w:p>
        </w:tc>
        <w:tc>
          <w:tcPr>
            <w:tcW w:w="894" w:type="dxa"/>
            <w:tcBorders>
              <w:top w:val="single" w:sz="2" w:space="0" w:color="000000"/>
              <w:bottom w:val="single" w:sz="4" w:space="0" w:color="000000"/>
              <w:tl2br w:val="nil"/>
              <w:tr2bl w:val="nil"/>
            </w:tcBorders>
            <w:vAlign w:val="center"/>
          </w:tcPr>
          <w:p w14:paraId="66E63D71" w14:textId="77777777" w:rsidR="00F67B83" w:rsidRDefault="00000000">
            <w:pPr>
              <w:spacing w:line="0" w:lineRule="atLeast"/>
              <w:jc w:val="center"/>
              <w:rPr>
                <w:rFonts w:ascii="宋体" w:hAnsi="宋体" w:hint="eastAsia"/>
                <w:sz w:val="18"/>
                <w:szCs w:val="18"/>
              </w:rPr>
            </w:pPr>
            <w:r>
              <w:rPr>
                <w:rFonts w:ascii="宋体" w:hAnsi="宋体" w:hint="eastAsia"/>
                <w:sz w:val="18"/>
                <w:szCs w:val="18"/>
              </w:rPr>
              <w:t>丙</w:t>
            </w:r>
          </w:p>
        </w:tc>
        <w:tc>
          <w:tcPr>
            <w:tcW w:w="2797" w:type="dxa"/>
            <w:tcBorders>
              <w:top w:val="single" w:sz="2" w:space="0" w:color="000000"/>
              <w:bottom w:val="single" w:sz="4" w:space="0" w:color="000000"/>
              <w:tl2br w:val="nil"/>
              <w:tr2bl w:val="nil"/>
            </w:tcBorders>
            <w:vAlign w:val="center"/>
          </w:tcPr>
          <w:p w14:paraId="29D00479" w14:textId="77777777" w:rsidR="00F67B83" w:rsidRDefault="00000000">
            <w:pPr>
              <w:spacing w:line="0" w:lineRule="atLeast"/>
              <w:jc w:val="center"/>
              <w:rPr>
                <w:rFonts w:ascii="宋体" w:hAnsi="宋体" w:hint="eastAsia"/>
                <w:sz w:val="18"/>
                <w:szCs w:val="18"/>
              </w:rPr>
            </w:pPr>
            <w:r>
              <w:rPr>
                <w:rFonts w:ascii="宋体" w:hAnsi="宋体" w:hint="eastAsia"/>
                <w:sz w:val="18"/>
                <w:szCs w:val="18"/>
              </w:rPr>
              <w:t>1</w:t>
            </w:r>
          </w:p>
        </w:tc>
      </w:tr>
      <w:tr w:rsidR="00F67B83" w14:paraId="4D390DD1" w14:textId="77777777">
        <w:trPr>
          <w:trHeight w:hRule="exact" w:val="295"/>
          <w:jc w:val="center"/>
        </w:trPr>
        <w:tc>
          <w:tcPr>
            <w:tcW w:w="4214" w:type="dxa"/>
            <w:tcBorders>
              <w:top w:val="single" w:sz="4" w:space="0" w:color="000000"/>
              <w:left w:val="nil"/>
              <w:bottom w:val="nil"/>
              <w:right w:val="single" w:sz="2" w:space="0" w:color="000000"/>
              <w:tl2br w:val="nil"/>
              <w:tr2bl w:val="nil"/>
            </w:tcBorders>
            <w:vAlign w:val="center"/>
          </w:tcPr>
          <w:p w14:paraId="710161C5" w14:textId="77777777" w:rsidR="00F67B83" w:rsidRDefault="00000000">
            <w:pPr>
              <w:spacing w:line="320" w:lineRule="exact"/>
              <w:rPr>
                <w:rFonts w:ascii="宋体" w:hAnsi="宋体" w:hint="eastAsia"/>
                <w:sz w:val="18"/>
                <w:szCs w:val="18"/>
              </w:rPr>
            </w:pPr>
            <w:r>
              <w:rPr>
                <w:rFonts w:ascii="宋体" w:hAnsi="宋体" w:hint="eastAsia"/>
                <w:sz w:val="18"/>
                <w:szCs w:val="18"/>
              </w:rPr>
              <w:t>一、从业人员期末人数</w:t>
            </w:r>
          </w:p>
        </w:tc>
        <w:tc>
          <w:tcPr>
            <w:tcW w:w="1156" w:type="dxa"/>
            <w:tcBorders>
              <w:top w:val="single" w:sz="4" w:space="0" w:color="000000"/>
              <w:left w:val="single" w:sz="2" w:space="0" w:color="000000"/>
              <w:bottom w:val="nil"/>
              <w:right w:val="single" w:sz="2" w:space="0" w:color="000000"/>
              <w:tl2br w:val="nil"/>
              <w:tr2bl w:val="nil"/>
            </w:tcBorders>
            <w:vAlign w:val="center"/>
          </w:tcPr>
          <w:p w14:paraId="5D10C756"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人</w:t>
            </w:r>
          </w:p>
        </w:tc>
        <w:tc>
          <w:tcPr>
            <w:tcW w:w="894" w:type="dxa"/>
            <w:tcBorders>
              <w:top w:val="single" w:sz="4" w:space="0" w:color="000000"/>
              <w:left w:val="single" w:sz="2" w:space="0" w:color="000000"/>
              <w:bottom w:val="nil"/>
              <w:right w:val="single" w:sz="2" w:space="0" w:color="000000"/>
              <w:tl2br w:val="nil"/>
              <w:tr2bl w:val="nil"/>
            </w:tcBorders>
            <w:vAlign w:val="center"/>
          </w:tcPr>
          <w:p w14:paraId="67BC2959"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14</w:t>
            </w:r>
          </w:p>
        </w:tc>
        <w:tc>
          <w:tcPr>
            <w:tcW w:w="2797" w:type="dxa"/>
            <w:tcBorders>
              <w:top w:val="single" w:sz="4" w:space="0" w:color="000000"/>
              <w:left w:val="single" w:sz="2" w:space="0" w:color="000000"/>
              <w:bottom w:val="nil"/>
              <w:right w:val="nil"/>
              <w:tl2br w:val="nil"/>
              <w:tr2bl w:val="nil"/>
            </w:tcBorders>
            <w:vAlign w:val="center"/>
          </w:tcPr>
          <w:p w14:paraId="388B25E1" w14:textId="77777777" w:rsidR="00F67B83" w:rsidRDefault="00F67B83">
            <w:pPr>
              <w:spacing w:line="320" w:lineRule="exact"/>
              <w:jc w:val="center"/>
              <w:rPr>
                <w:rFonts w:ascii="宋体" w:hAnsi="宋体" w:hint="eastAsia"/>
                <w:sz w:val="18"/>
                <w:szCs w:val="18"/>
              </w:rPr>
            </w:pPr>
          </w:p>
        </w:tc>
      </w:tr>
      <w:tr w:rsidR="00F67B83" w14:paraId="7990FBB9" w14:textId="77777777">
        <w:trPr>
          <w:trHeight w:hRule="exact" w:val="295"/>
          <w:jc w:val="center"/>
        </w:trPr>
        <w:tc>
          <w:tcPr>
            <w:tcW w:w="4214" w:type="dxa"/>
            <w:tcBorders>
              <w:top w:val="nil"/>
              <w:left w:val="nil"/>
              <w:bottom w:val="nil"/>
              <w:right w:val="single" w:sz="2" w:space="0" w:color="000000"/>
              <w:tl2br w:val="nil"/>
              <w:tr2bl w:val="nil"/>
            </w:tcBorders>
            <w:vAlign w:val="center"/>
          </w:tcPr>
          <w:p w14:paraId="20D3E60A" w14:textId="77777777" w:rsidR="00F67B83" w:rsidRDefault="00000000">
            <w:pPr>
              <w:spacing w:line="320" w:lineRule="exact"/>
              <w:rPr>
                <w:rFonts w:ascii="宋体" w:hAnsi="宋体" w:hint="eastAsia"/>
                <w:sz w:val="18"/>
                <w:szCs w:val="18"/>
              </w:rPr>
            </w:pPr>
            <w:r>
              <w:rPr>
                <w:rFonts w:ascii="宋体" w:hAnsi="宋体" w:hint="eastAsia"/>
                <w:sz w:val="18"/>
                <w:szCs w:val="18"/>
              </w:rPr>
              <w:t xml:space="preserve">　  1.工程造价咨询人员</w:t>
            </w:r>
          </w:p>
        </w:tc>
        <w:tc>
          <w:tcPr>
            <w:tcW w:w="1156" w:type="dxa"/>
            <w:tcBorders>
              <w:top w:val="nil"/>
              <w:left w:val="single" w:sz="2" w:space="0" w:color="000000"/>
              <w:bottom w:val="nil"/>
              <w:right w:val="single" w:sz="2" w:space="0" w:color="000000"/>
              <w:tl2br w:val="nil"/>
              <w:tr2bl w:val="nil"/>
            </w:tcBorders>
            <w:vAlign w:val="center"/>
          </w:tcPr>
          <w:p w14:paraId="7C2CE2AC"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人</w:t>
            </w:r>
          </w:p>
        </w:tc>
        <w:tc>
          <w:tcPr>
            <w:tcW w:w="894" w:type="dxa"/>
            <w:tcBorders>
              <w:top w:val="nil"/>
              <w:left w:val="single" w:sz="2" w:space="0" w:color="000000"/>
              <w:bottom w:val="nil"/>
              <w:right w:val="single" w:sz="2" w:space="0" w:color="000000"/>
              <w:tl2br w:val="nil"/>
              <w:tr2bl w:val="nil"/>
            </w:tcBorders>
            <w:vAlign w:val="center"/>
          </w:tcPr>
          <w:p w14:paraId="6100E6E7"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15</w:t>
            </w:r>
          </w:p>
        </w:tc>
        <w:tc>
          <w:tcPr>
            <w:tcW w:w="2797" w:type="dxa"/>
            <w:tcBorders>
              <w:top w:val="nil"/>
              <w:left w:val="single" w:sz="2" w:space="0" w:color="000000"/>
              <w:bottom w:val="nil"/>
              <w:right w:val="nil"/>
              <w:tl2br w:val="nil"/>
              <w:tr2bl w:val="nil"/>
            </w:tcBorders>
            <w:vAlign w:val="center"/>
          </w:tcPr>
          <w:p w14:paraId="7AA72706" w14:textId="77777777" w:rsidR="00F67B83" w:rsidRDefault="00F67B83">
            <w:pPr>
              <w:spacing w:line="320" w:lineRule="exact"/>
              <w:jc w:val="center"/>
              <w:rPr>
                <w:rFonts w:ascii="宋体" w:hAnsi="宋体" w:hint="eastAsia"/>
                <w:sz w:val="18"/>
                <w:szCs w:val="18"/>
              </w:rPr>
            </w:pPr>
          </w:p>
        </w:tc>
      </w:tr>
      <w:tr w:rsidR="00F67B83" w14:paraId="79257BB5" w14:textId="77777777">
        <w:trPr>
          <w:trHeight w:hRule="exact" w:val="295"/>
          <w:jc w:val="center"/>
        </w:trPr>
        <w:tc>
          <w:tcPr>
            <w:tcW w:w="4214" w:type="dxa"/>
            <w:tcBorders>
              <w:top w:val="nil"/>
              <w:left w:val="nil"/>
              <w:bottom w:val="nil"/>
              <w:right w:val="single" w:sz="2" w:space="0" w:color="000000"/>
              <w:tl2br w:val="nil"/>
              <w:tr2bl w:val="nil"/>
            </w:tcBorders>
            <w:vAlign w:val="center"/>
          </w:tcPr>
          <w:p w14:paraId="4A15F3CC" w14:textId="77777777" w:rsidR="00F67B83" w:rsidRDefault="00000000">
            <w:pPr>
              <w:spacing w:line="320" w:lineRule="exact"/>
              <w:rPr>
                <w:rFonts w:ascii="宋体" w:hAnsi="宋体" w:hint="eastAsia"/>
                <w:sz w:val="18"/>
                <w:szCs w:val="18"/>
              </w:rPr>
            </w:pPr>
            <w:r>
              <w:rPr>
                <w:rFonts w:ascii="宋体" w:hAnsi="宋体" w:hint="eastAsia"/>
                <w:sz w:val="18"/>
                <w:szCs w:val="18"/>
              </w:rPr>
              <w:t xml:space="preserve">    2.其他从业人员 </w:t>
            </w:r>
          </w:p>
        </w:tc>
        <w:tc>
          <w:tcPr>
            <w:tcW w:w="1156" w:type="dxa"/>
            <w:tcBorders>
              <w:top w:val="nil"/>
              <w:left w:val="single" w:sz="2" w:space="0" w:color="000000"/>
              <w:bottom w:val="nil"/>
              <w:right w:val="single" w:sz="2" w:space="0" w:color="000000"/>
              <w:tl2br w:val="nil"/>
              <w:tr2bl w:val="nil"/>
            </w:tcBorders>
            <w:vAlign w:val="center"/>
          </w:tcPr>
          <w:p w14:paraId="4736C23C"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人</w:t>
            </w:r>
          </w:p>
        </w:tc>
        <w:tc>
          <w:tcPr>
            <w:tcW w:w="894" w:type="dxa"/>
            <w:tcBorders>
              <w:top w:val="nil"/>
              <w:left w:val="single" w:sz="2" w:space="0" w:color="000000"/>
              <w:bottom w:val="nil"/>
              <w:right w:val="single" w:sz="2" w:space="0" w:color="000000"/>
              <w:tl2br w:val="nil"/>
              <w:tr2bl w:val="nil"/>
            </w:tcBorders>
            <w:vAlign w:val="center"/>
          </w:tcPr>
          <w:p w14:paraId="1AC64B92"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16</w:t>
            </w:r>
          </w:p>
        </w:tc>
        <w:tc>
          <w:tcPr>
            <w:tcW w:w="2797" w:type="dxa"/>
            <w:tcBorders>
              <w:top w:val="nil"/>
              <w:left w:val="single" w:sz="2" w:space="0" w:color="000000"/>
              <w:bottom w:val="nil"/>
              <w:right w:val="nil"/>
              <w:tl2br w:val="nil"/>
              <w:tr2bl w:val="nil"/>
            </w:tcBorders>
            <w:vAlign w:val="center"/>
          </w:tcPr>
          <w:p w14:paraId="444DD65D" w14:textId="77777777" w:rsidR="00F67B83" w:rsidRDefault="00F67B83">
            <w:pPr>
              <w:spacing w:line="320" w:lineRule="exact"/>
              <w:jc w:val="center"/>
              <w:rPr>
                <w:rFonts w:ascii="宋体" w:hAnsi="宋体" w:hint="eastAsia"/>
                <w:sz w:val="18"/>
                <w:szCs w:val="18"/>
              </w:rPr>
            </w:pPr>
          </w:p>
        </w:tc>
      </w:tr>
      <w:tr w:rsidR="00F67B83" w14:paraId="6F4285F2" w14:textId="77777777">
        <w:trPr>
          <w:trHeight w:hRule="exact" w:val="295"/>
          <w:jc w:val="center"/>
        </w:trPr>
        <w:tc>
          <w:tcPr>
            <w:tcW w:w="4214" w:type="dxa"/>
            <w:tcBorders>
              <w:top w:val="nil"/>
              <w:left w:val="nil"/>
              <w:bottom w:val="nil"/>
              <w:right w:val="single" w:sz="2" w:space="0" w:color="000000"/>
              <w:tl2br w:val="nil"/>
              <w:tr2bl w:val="nil"/>
            </w:tcBorders>
            <w:vAlign w:val="center"/>
          </w:tcPr>
          <w:p w14:paraId="2E07CB5C" w14:textId="77777777" w:rsidR="00F67B83" w:rsidRDefault="00000000">
            <w:pPr>
              <w:spacing w:line="320" w:lineRule="exact"/>
              <w:rPr>
                <w:rFonts w:ascii="宋体" w:hAnsi="宋体" w:hint="eastAsia"/>
                <w:sz w:val="18"/>
                <w:szCs w:val="18"/>
                <w:u w:val="single"/>
              </w:rPr>
            </w:pPr>
            <w:r>
              <w:rPr>
                <w:rFonts w:ascii="宋体" w:hAnsi="宋体" w:hint="eastAsia"/>
                <w:spacing w:val="-6"/>
                <w:sz w:val="18"/>
                <w:szCs w:val="18"/>
              </w:rPr>
              <w:t>在合计中其中：一级注册造价工程师</w:t>
            </w:r>
            <w:r>
              <w:rPr>
                <w:rFonts w:ascii="宋体" w:hAnsi="宋体" w:hint="eastAsia"/>
                <w:sz w:val="18"/>
                <w:szCs w:val="18"/>
              </w:rPr>
              <w:t xml:space="preserve">       </w:t>
            </w:r>
          </w:p>
        </w:tc>
        <w:tc>
          <w:tcPr>
            <w:tcW w:w="1156" w:type="dxa"/>
            <w:tcBorders>
              <w:top w:val="nil"/>
              <w:left w:val="single" w:sz="2" w:space="0" w:color="000000"/>
              <w:bottom w:val="nil"/>
              <w:right w:val="single" w:sz="2" w:space="0" w:color="000000"/>
              <w:tl2br w:val="nil"/>
              <w:tr2bl w:val="nil"/>
            </w:tcBorders>
            <w:vAlign w:val="center"/>
          </w:tcPr>
          <w:p w14:paraId="7C1164F4"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人</w:t>
            </w:r>
          </w:p>
        </w:tc>
        <w:tc>
          <w:tcPr>
            <w:tcW w:w="894" w:type="dxa"/>
            <w:tcBorders>
              <w:top w:val="nil"/>
              <w:left w:val="single" w:sz="2" w:space="0" w:color="000000"/>
              <w:bottom w:val="nil"/>
              <w:right w:val="single" w:sz="2" w:space="0" w:color="000000"/>
              <w:tl2br w:val="nil"/>
              <w:tr2bl w:val="nil"/>
            </w:tcBorders>
            <w:vAlign w:val="center"/>
          </w:tcPr>
          <w:p w14:paraId="425AF15B"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17</w:t>
            </w:r>
          </w:p>
        </w:tc>
        <w:tc>
          <w:tcPr>
            <w:tcW w:w="2797" w:type="dxa"/>
            <w:tcBorders>
              <w:top w:val="nil"/>
              <w:left w:val="single" w:sz="2" w:space="0" w:color="000000"/>
              <w:bottom w:val="nil"/>
              <w:right w:val="nil"/>
              <w:tl2br w:val="nil"/>
              <w:tr2bl w:val="nil"/>
            </w:tcBorders>
            <w:vAlign w:val="center"/>
          </w:tcPr>
          <w:p w14:paraId="35EA0EB2" w14:textId="77777777" w:rsidR="00F67B83" w:rsidRDefault="00F67B83">
            <w:pPr>
              <w:spacing w:line="320" w:lineRule="exact"/>
              <w:jc w:val="center"/>
              <w:rPr>
                <w:rFonts w:ascii="宋体" w:hAnsi="宋体" w:hint="eastAsia"/>
                <w:sz w:val="18"/>
                <w:szCs w:val="18"/>
              </w:rPr>
            </w:pPr>
          </w:p>
        </w:tc>
      </w:tr>
      <w:tr w:rsidR="00F67B83" w14:paraId="4CB339CB" w14:textId="77777777">
        <w:trPr>
          <w:trHeight w:hRule="exact" w:val="295"/>
          <w:jc w:val="center"/>
        </w:trPr>
        <w:tc>
          <w:tcPr>
            <w:tcW w:w="4214" w:type="dxa"/>
            <w:tcBorders>
              <w:top w:val="nil"/>
              <w:left w:val="nil"/>
              <w:bottom w:val="nil"/>
              <w:right w:val="single" w:sz="2" w:space="0" w:color="000000"/>
              <w:tl2br w:val="nil"/>
              <w:tr2bl w:val="nil"/>
            </w:tcBorders>
            <w:vAlign w:val="center"/>
          </w:tcPr>
          <w:p w14:paraId="66199976" w14:textId="77777777" w:rsidR="00F67B83" w:rsidRDefault="00000000">
            <w:pPr>
              <w:spacing w:line="320" w:lineRule="exact"/>
              <w:ind w:firstLineChars="600" w:firstLine="1080"/>
              <w:rPr>
                <w:rFonts w:ascii="宋体" w:hAnsi="宋体" w:hint="eastAsia"/>
                <w:sz w:val="18"/>
                <w:szCs w:val="18"/>
              </w:rPr>
            </w:pPr>
            <w:r>
              <w:rPr>
                <w:rFonts w:ascii="宋体" w:hAnsi="宋体" w:hint="eastAsia"/>
                <w:sz w:val="18"/>
                <w:szCs w:val="18"/>
              </w:rPr>
              <w:t xml:space="preserve"> 二级注册造价工程师</w:t>
            </w:r>
          </w:p>
        </w:tc>
        <w:tc>
          <w:tcPr>
            <w:tcW w:w="1156" w:type="dxa"/>
            <w:tcBorders>
              <w:top w:val="nil"/>
              <w:left w:val="single" w:sz="2" w:space="0" w:color="000000"/>
              <w:bottom w:val="nil"/>
              <w:right w:val="single" w:sz="2" w:space="0" w:color="000000"/>
              <w:tl2br w:val="nil"/>
              <w:tr2bl w:val="nil"/>
            </w:tcBorders>
            <w:vAlign w:val="center"/>
          </w:tcPr>
          <w:p w14:paraId="7F212A24"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人</w:t>
            </w:r>
          </w:p>
        </w:tc>
        <w:tc>
          <w:tcPr>
            <w:tcW w:w="894" w:type="dxa"/>
            <w:tcBorders>
              <w:top w:val="nil"/>
              <w:left w:val="single" w:sz="2" w:space="0" w:color="000000"/>
              <w:bottom w:val="nil"/>
              <w:right w:val="single" w:sz="2" w:space="0" w:color="000000"/>
              <w:tl2br w:val="nil"/>
              <w:tr2bl w:val="nil"/>
            </w:tcBorders>
            <w:vAlign w:val="center"/>
          </w:tcPr>
          <w:p w14:paraId="365AA4F5"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18</w:t>
            </w:r>
          </w:p>
        </w:tc>
        <w:tc>
          <w:tcPr>
            <w:tcW w:w="2797" w:type="dxa"/>
            <w:tcBorders>
              <w:top w:val="nil"/>
              <w:left w:val="single" w:sz="2" w:space="0" w:color="000000"/>
              <w:bottom w:val="nil"/>
              <w:right w:val="nil"/>
              <w:tl2br w:val="nil"/>
              <w:tr2bl w:val="nil"/>
            </w:tcBorders>
            <w:vAlign w:val="center"/>
          </w:tcPr>
          <w:p w14:paraId="4E772AD6" w14:textId="77777777" w:rsidR="00F67B83" w:rsidRDefault="00F67B83">
            <w:pPr>
              <w:spacing w:line="320" w:lineRule="exact"/>
              <w:jc w:val="center"/>
              <w:rPr>
                <w:rFonts w:ascii="宋体" w:hAnsi="宋体" w:hint="eastAsia"/>
                <w:sz w:val="18"/>
                <w:szCs w:val="18"/>
              </w:rPr>
            </w:pPr>
          </w:p>
        </w:tc>
      </w:tr>
      <w:tr w:rsidR="00F67B83" w14:paraId="5E1C0DA4" w14:textId="77777777">
        <w:trPr>
          <w:trHeight w:hRule="exact" w:val="295"/>
          <w:jc w:val="center"/>
        </w:trPr>
        <w:tc>
          <w:tcPr>
            <w:tcW w:w="4214" w:type="dxa"/>
            <w:tcBorders>
              <w:top w:val="nil"/>
              <w:left w:val="nil"/>
              <w:bottom w:val="nil"/>
              <w:right w:val="single" w:sz="2" w:space="0" w:color="000000"/>
              <w:tl2br w:val="nil"/>
              <w:tr2bl w:val="nil"/>
            </w:tcBorders>
            <w:vAlign w:val="center"/>
          </w:tcPr>
          <w:p w14:paraId="12BD09B9" w14:textId="77777777" w:rsidR="00F67B83" w:rsidRDefault="00000000">
            <w:pPr>
              <w:spacing w:line="320" w:lineRule="exact"/>
              <w:rPr>
                <w:rFonts w:ascii="宋体" w:hAnsi="宋体" w:hint="eastAsia"/>
                <w:sz w:val="18"/>
                <w:szCs w:val="18"/>
              </w:rPr>
            </w:pPr>
            <w:r>
              <w:rPr>
                <w:rFonts w:ascii="宋体" w:hAnsi="宋体" w:hint="eastAsia"/>
                <w:sz w:val="18"/>
                <w:szCs w:val="18"/>
              </w:rPr>
              <w:t>二、期末专业技术人员合计</w:t>
            </w:r>
          </w:p>
        </w:tc>
        <w:tc>
          <w:tcPr>
            <w:tcW w:w="1156" w:type="dxa"/>
            <w:tcBorders>
              <w:top w:val="nil"/>
              <w:left w:val="single" w:sz="2" w:space="0" w:color="000000"/>
              <w:bottom w:val="nil"/>
              <w:right w:val="single" w:sz="2" w:space="0" w:color="000000"/>
              <w:tl2br w:val="nil"/>
              <w:tr2bl w:val="nil"/>
            </w:tcBorders>
            <w:vAlign w:val="center"/>
          </w:tcPr>
          <w:p w14:paraId="792AC409"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人</w:t>
            </w:r>
          </w:p>
        </w:tc>
        <w:tc>
          <w:tcPr>
            <w:tcW w:w="894" w:type="dxa"/>
            <w:tcBorders>
              <w:top w:val="nil"/>
              <w:left w:val="single" w:sz="2" w:space="0" w:color="000000"/>
              <w:bottom w:val="nil"/>
              <w:right w:val="single" w:sz="2" w:space="0" w:color="000000"/>
              <w:tl2br w:val="nil"/>
              <w:tr2bl w:val="nil"/>
            </w:tcBorders>
            <w:vAlign w:val="center"/>
          </w:tcPr>
          <w:p w14:paraId="78AF988F"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19</w:t>
            </w:r>
          </w:p>
        </w:tc>
        <w:tc>
          <w:tcPr>
            <w:tcW w:w="2797" w:type="dxa"/>
            <w:tcBorders>
              <w:top w:val="nil"/>
              <w:left w:val="single" w:sz="2" w:space="0" w:color="000000"/>
              <w:bottom w:val="nil"/>
              <w:right w:val="nil"/>
              <w:tl2br w:val="nil"/>
              <w:tr2bl w:val="nil"/>
            </w:tcBorders>
            <w:vAlign w:val="center"/>
          </w:tcPr>
          <w:p w14:paraId="037C9991" w14:textId="77777777" w:rsidR="00F67B83" w:rsidRDefault="00F67B83">
            <w:pPr>
              <w:spacing w:line="320" w:lineRule="exact"/>
              <w:jc w:val="center"/>
              <w:rPr>
                <w:rFonts w:ascii="宋体" w:hAnsi="宋体" w:hint="eastAsia"/>
                <w:sz w:val="18"/>
                <w:szCs w:val="18"/>
              </w:rPr>
            </w:pPr>
          </w:p>
        </w:tc>
      </w:tr>
      <w:tr w:rsidR="00F67B83" w14:paraId="215084E8" w14:textId="77777777">
        <w:trPr>
          <w:trHeight w:hRule="exact" w:val="295"/>
          <w:jc w:val="center"/>
        </w:trPr>
        <w:tc>
          <w:tcPr>
            <w:tcW w:w="4214" w:type="dxa"/>
            <w:tcBorders>
              <w:top w:val="nil"/>
              <w:left w:val="nil"/>
              <w:bottom w:val="nil"/>
              <w:right w:val="single" w:sz="2" w:space="0" w:color="000000"/>
              <w:tl2br w:val="nil"/>
              <w:tr2bl w:val="nil"/>
            </w:tcBorders>
            <w:vAlign w:val="center"/>
          </w:tcPr>
          <w:p w14:paraId="75442EBB" w14:textId="77777777" w:rsidR="00F67B83" w:rsidRDefault="00000000">
            <w:pPr>
              <w:spacing w:line="320" w:lineRule="exact"/>
              <w:ind w:firstLineChars="200" w:firstLine="360"/>
              <w:rPr>
                <w:rFonts w:ascii="宋体" w:hAnsi="宋体" w:hint="eastAsia"/>
                <w:sz w:val="18"/>
                <w:szCs w:val="18"/>
              </w:rPr>
            </w:pPr>
            <w:r>
              <w:rPr>
                <w:rFonts w:ascii="宋体" w:hAnsi="宋体" w:hint="eastAsia"/>
                <w:sz w:val="18"/>
                <w:szCs w:val="18"/>
              </w:rPr>
              <w:t>1．高级职称人员</w:t>
            </w:r>
          </w:p>
        </w:tc>
        <w:tc>
          <w:tcPr>
            <w:tcW w:w="1156" w:type="dxa"/>
            <w:tcBorders>
              <w:top w:val="nil"/>
              <w:left w:val="single" w:sz="2" w:space="0" w:color="000000"/>
              <w:bottom w:val="nil"/>
              <w:right w:val="single" w:sz="2" w:space="0" w:color="000000"/>
              <w:tl2br w:val="nil"/>
              <w:tr2bl w:val="nil"/>
            </w:tcBorders>
            <w:vAlign w:val="center"/>
          </w:tcPr>
          <w:p w14:paraId="53C1BA30"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人</w:t>
            </w:r>
          </w:p>
        </w:tc>
        <w:tc>
          <w:tcPr>
            <w:tcW w:w="894" w:type="dxa"/>
            <w:tcBorders>
              <w:top w:val="nil"/>
              <w:left w:val="single" w:sz="2" w:space="0" w:color="000000"/>
              <w:bottom w:val="nil"/>
              <w:right w:val="single" w:sz="2" w:space="0" w:color="000000"/>
              <w:tl2br w:val="nil"/>
              <w:tr2bl w:val="nil"/>
            </w:tcBorders>
            <w:vAlign w:val="center"/>
          </w:tcPr>
          <w:p w14:paraId="4A109FD3"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20</w:t>
            </w:r>
          </w:p>
        </w:tc>
        <w:tc>
          <w:tcPr>
            <w:tcW w:w="2797" w:type="dxa"/>
            <w:tcBorders>
              <w:top w:val="nil"/>
              <w:left w:val="single" w:sz="2" w:space="0" w:color="000000"/>
              <w:bottom w:val="nil"/>
              <w:right w:val="nil"/>
              <w:tl2br w:val="nil"/>
              <w:tr2bl w:val="nil"/>
            </w:tcBorders>
            <w:vAlign w:val="center"/>
          </w:tcPr>
          <w:p w14:paraId="7AD03A11" w14:textId="77777777" w:rsidR="00F67B83" w:rsidRDefault="00F67B83">
            <w:pPr>
              <w:spacing w:line="320" w:lineRule="exact"/>
              <w:jc w:val="center"/>
              <w:rPr>
                <w:rFonts w:ascii="宋体" w:hAnsi="宋体" w:hint="eastAsia"/>
                <w:sz w:val="18"/>
                <w:szCs w:val="18"/>
              </w:rPr>
            </w:pPr>
          </w:p>
        </w:tc>
      </w:tr>
      <w:tr w:rsidR="00F67B83" w14:paraId="0F0BCBFD" w14:textId="77777777">
        <w:trPr>
          <w:trHeight w:hRule="exact" w:val="295"/>
          <w:jc w:val="center"/>
        </w:trPr>
        <w:tc>
          <w:tcPr>
            <w:tcW w:w="4214" w:type="dxa"/>
            <w:tcBorders>
              <w:top w:val="nil"/>
              <w:left w:val="nil"/>
              <w:bottom w:val="nil"/>
              <w:right w:val="single" w:sz="2" w:space="0" w:color="000000"/>
              <w:tl2br w:val="nil"/>
              <w:tr2bl w:val="nil"/>
            </w:tcBorders>
            <w:vAlign w:val="center"/>
          </w:tcPr>
          <w:p w14:paraId="29076CF5" w14:textId="77777777" w:rsidR="00F67B83" w:rsidRDefault="00000000">
            <w:pPr>
              <w:spacing w:line="320" w:lineRule="exact"/>
              <w:ind w:firstLineChars="200" w:firstLine="360"/>
              <w:rPr>
                <w:rFonts w:ascii="宋体" w:hAnsi="宋体" w:hint="eastAsia"/>
                <w:sz w:val="18"/>
                <w:szCs w:val="18"/>
              </w:rPr>
            </w:pPr>
            <w:r>
              <w:rPr>
                <w:rFonts w:ascii="宋体" w:hAnsi="宋体" w:hint="eastAsia"/>
                <w:sz w:val="18"/>
                <w:szCs w:val="18"/>
              </w:rPr>
              <w:t>2．中级职称人员</w:t>
            </w:r>
          </w:p>
        </w:tc>
        <w:tc>
          <w:tcPr>
            <w:tcW w:w="1156" w:type="dxa"/>
            <w:tcBorders>
              <w:top w:val="nil"/>
              <w:left w:val="single" w:sz="2" w:space="0" w:color="000000"/>
              <w:bottom w:val="nil"/>
              <w:right w:val="single" w:sz="2" w:space="0" w:color="000000"/>
              <w:tl2br w:val="nil"/>
              <w:tr2bl w:val="nil"/>
            </w:tcBorders>
            <w:vAlign w:val="center"/>
          </w:tcPr>
          <w:p w14:paraId="1CEBC115"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人</w:t>
            </w:r>
          </w:p>
        </w:tc>
        <w:tc>
          <w:tcPr>
            <w:tcW w:w="894" w:type="dxa"/>
            <w:tcBorders>
              <w:top w:val="nil"/>
              <w:left w:val="single" w:sz="2" w:space="0" w:color="000000"/>
              <w:bottom w:val="nil"/>
              <w:right w:val="single" w:sz="2" w:space="0" w:color="000000"/>
              <w:tl2br w:val="nil"/>
              <w:tr2bl w:val="nil"/>
            </w:tcBorders>
            <w:vAlign w:val="center"/>
          </w:tcPr>
          <w:p w14:paraId="1B5B0073"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21</w:t>
            </w:r>
          </w:p>
        </w:tc>
        <w:tc>
          <w:tcPr>
            <w:tcW w:w="2797" w:type="dxa"/>
            <w:tcBorders>
              <w:top w:val="nil"/>
              <w:left w:val="single" w:sz="2" w:space="0" w:color="000000"/>
              <w:bottom w:val="nil"/>
              <w:right w:val="nil"/>
              <w:tl2br w:val="nil"/>
              <w:tr2bl w:val="nil"/>
            </w:tcBorders>
            <w:vAlign w:val="center"/>
          </w:tcPr>
          <w:p w14:paraId="0D2CE9A3" w14:textId="77777777" w:rsidR="00F67B83" w:rsidRDefault="00F67B83">
            <w:pPr>
              <w:spacing w:line="320" w:lineRule="exact"/>
              <w:jc w:val="center"/>
              <w:rPr>
                <w:rFonts w:ascii="宋体" w:hAnsi="宋体" w:hint="eastAsia"/>
                <w:sz w:val="18"/>
                <w:szCs w:val="18"/>
              </w:rPr>
            </w:pPr>
          </w:p>
        </w:tc>
      </w:tr>
      <w:tr w:rsidR="00F67B83" w14:paraId="014BEA03" w14:textId="77777777">
        <w:trPr>
          <w:trHeight w:hRule="exact" w:val="295"/>
          <w:jc w:val="center"/>
        </w:trPr>
        <w:tc>
          <w:tcPr>
            <w:tcW w:w="4214" w:type="dxa"/>
            <w:tcBorders>
              <w:top w:val="nil"/>
              <w:left w:val="nil"/>
              <w:bottom w:val="nil"/>
              <w:right w:val="single" w:sz="2" w:space="0" w:color="000000"/>
              <w:tl2br w:val="nil"/>
              <w:tr2bl w:val="nil"/>
            </w:tcBorders>
            <w:vAlign w:val="center"/>
          </w:tcPr>
          <w:p w14:paraId="529D5E1C" w14:textId="77777777" w:rsidR="00F67B83" w:rsidRDefault="00000000">
            <w:pPr>
              <w:spacing w:line="320" w:lineRule="exact"/>
              <w:ind w:firstLineChars="200" w:firstLine="360"/>
              <w:rPr>
                <w:rFonts w:ascii="宋体" w:hAnsi="宋体" w:hint="eastAsia"/>
                <w:sz w:val="18"/>
                <w:szCs w:val="18"/>
              </w:rPr>
            </w:pPr>
            <w:r>
              <w:rPr>
                <w:rFonts w:ascii="宋体" w:hAnsi="宋体" w:hint="eastAsia"/>
                <w:sz w:val="18"/>
                <w:szCs w:val="18"/>
              </w:rPr>
              <w:t>3．初级职称人员</w:t>
            </w:r>
          </w:p>
        </w:tc>
        <w:tc>
          <w:tcPr>
            <w:tcW w:w="1156" w:type="dxa"/>
            <w:tcBorders>
              <w:top w:val="nil"/>
              <w:left w:val="single" w:sz="2" w:space="0" w:color="000000"/>
              <w:bottom w:val="nil"/>
              <w:right w:val="single" w:sz="2" w:space="0" w:color="000000"/>
              <w:tl2br w:val="nil"/>
              <w:tr2bl w:val="nil"/>
            </w:tcBorders>
            <w:vAlign w:val="center"/>
          </w:tcPr>
          <w:p w14:paraId="7A3030A9"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人</w:t>
            </w:r>
          </w:p>
        </w:tc>
        <w:tc>
          <w:tcPr>
            <w:tcW w:w="894" w:type="dxa"/>
            <w:tcBorders>
              <w:top w:val="nil"/>
              <w:left w:val="single" w:sz="2" w:space="0" w:color="000000"/>
              <w:bottom w:val="nil"/>
              <w:right w:val="single" w:sz="2" w:space="0" w:color="000000"/>
              <w:tl2br w:val="nil"/>
              <w:tr2bl w:val="nil"/>
            </w:tcBorders>
            <w:vAlign w:val="center"/>
          </w:tcPr>
          <w:p w14:paraId="25C7B117"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22</w:t>
            </w:r>
          </w:p>
        </w:tc>
        <w:tc>
          <w:tcPr>
            <w:tcW w:w="2797" w:type="dxa"/>
            <w:tcBorders>
              <w:top w:val="nil"/>
              <w:left w:val="single" w:sz="2" w:space="0" w:color="000000"/>
              <w:bottom w:val="nil"/>
              <w:right w:val="nil"/>
              <w:tl2br w:val="nil"/>
              <w:tr2bl w:val="nil"/>
            </w:tcBorders>
            <w:vAlign w:val="center"/>
          </w:tcPr>
          <w:p w14:paraId="78E19632" w14:textId="77777777" w:rsidR="00F67B83" w:rsidRDefault="00F67B83">
            <w:pPr>
              <w:spacing w:line="320" w:lineRule="exact"/>
              <w:jc w:val="center"/>
              <w:rPr>
                <w:rFonts w:ascii="宋体" w:hAnsi="宋体" w:hint="eastAsia"/>
                <w:sz w:val="18"/>
                <w:szCs w:val="18"/>
              </w:rPr>
            </w:pPr>
          </w:p>
        </w:tc>
      </w:tr>
      <w:tr w:rsidR="00F67B83" w14:paraId="6F668FF5" w14:textId="77777777">
        <w:trPr>
          <w:trHeight w:hRule="exact" w:val="295"/>
          <w:jc w:val="center"/>
        </w:trPr>
        <w:tc>
          <w:tcPr>
            <w:tcW w:w="4214" w:type="dxa"/>
            <w:tcBorders>
              <w:top w:val="nil"/>
              <w:left w:val="nil"/>
              <w:bottom w:val="nil"/>
              <w:right w:val="single" w:sz="2" w:space="0" w:color="000000"/>
              <w:tl2br w:val="nil"/>
              <w:tr2bl w:val="nil"/>
            </w:tcBorders>
            <w:vAlign w:val="center"/>
          </w:tcPr>
          <w:p w14:paraId="585D33A7" w14:textId="77777777" w:rsidR="00F67B83" w:rsidRDefault="00000000">
            <w:pPr>
              <w:spacing w:line="320" w:lineRule="exact"/>
              <w:rPr>
                <w:rFonts w:ascii="宋体" w:hAnsi="宋体" w:hint="eastAsia"/>
                <w:sz w:val="18"/>
                <w:szCs w:val="18"/>
              </w:rPr>
            </w:pPr>
            <w:r>
              <w:rPr>
                <w:rFonts w:ascii="宋体" w:hAnsi="宋体" w:hint="eastAsia"/>
                <w:sz w:val="18"/>
                <w:szCs w:val="18"/>
              </w:rPr>
              <w:t>三、期末注册执业人次合计</w:t>
            </w:r>
          </w:p>
        </w:tc>
        <w:tc>
          <w:tcPr>
            <w:tcW w:w="1156" w:type="dxa"/>
            <w:tcBorders>
              <w:top w:val="nil"/>
              <w:left w:val="single" w:sz="2" w:space="0" w:color="000000"/>
              <w:bottom w:val="nil"/>
              <w:right w:val="single" w:sz="2" w:space="0" w:color="000000"/>
              <w:tl2br w:val="nil"/>
              <w:tr2bl w:val="nil"/>
            </w:tcBorders>
            <w:vAlign w:val="center"/>
          </w:tcPr>
          <w:p w14:paraId="0A938136"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人次</w:t>
            </w:r>
          </w:p>
        </w:tc>
        <w:tc>
          <w:tcPr>
            <w:tcW w:w="894" w:type="dxa"/>
            <w:tcBorders>
              <w:top w:val="nil"/>
              <w:left w:val="single" w:sz="2" w:space="0" w:color="000000"/>
              <w:bottom w:val="nil"/>
              <w:right w:val="single" w:sz="2" w:space="0" w:color="000000"/>
              <w:tl2br w:val="nil"/>
              <w:tr2bl w:val="nil"/>
            </w:tcBorders>
            <w:vAlign w:val="center"/>
          </w:tcPr>
          <w:p w14:paraId="57D0B701"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23</w:t>
            </w:r>
          </w:p>
        </w:tc>
        <w:tc>
          <w:tcPr>
            <w:tcW w:w="2797" w:type="dxa"/>
            <w:tcBorders>
              <w:top w:val="nil"/>
              <w:left w:val="single" w:sz="2" w:space="0" w:color="000000"/>
              <w:bottom w:val="nil"/>
              <w:right w:val="nil"/>
              <w:tl2br w:val="nil"/>
              <w:tr2bl w:val="nil"/>
            </w:tcBorders>
            <w:vAlign w:val="center"/>
          </w:tcPr>
          <w:p w14:paraId="7D0978A7" w14:textId="77777777" w:rsidR="00F67B83" w:rsidRDefault="00F67B83">
            <w:pPr>
              <w:spacing w:line="320" w:lineRule="exact"/>
              <w:jc w:val="center"/>
              <w:rPr>
                <w:rFonts w:ascii="宋体" w:hAnsi="宋体" w:hint="eastAsia"/>
                <w:sz w:val="18"/>
                <w:szCs w:val="18"/>
              </w:rPr>
            </w:pPr>
          </w:p>
        </w:tc>
      </w:tr>
      <w:tr w:rsidR="00F67B83" w14:paraId="32691B47" w14:textId="77777777">
        <w:trPr>
          <w:trHeight w:hRule="exact" w:val="295"/>
          <w:jc w:val="center"/>
        </w:trPr>
        <w:tc>
          <w:tcPr>
            <w:tcW w:w="4214" w:type="dxa"/>
            <w:tcBorders>
              <w:top w:val="nil"/>
              <w:left w:val="nil"/>
              <w:bottom w:val="nil"/>
              <w:right w:val="single" w:sz="2" w:space="0" w:color="000000"/>
              <w:tl2br w:val="nil"/>
              <w:tr2bl w:val="nil"/>
            </w:tcBorders>
            <w:vAlign w:val="center"/>
          </w:tcPr>
          <w:p w14:paraId="4CAD9C6B" w14:textId="77777777" w:rsidR="00F67B83" w:rsidRDefault="00000000">
            <w:pPr>
              <w:spacing w:line="320" w:lineRule="exact"/>
              <w:rPr>
                <w:rFonts w:ascii="宋体" w:hAnsi="宋体" w:hint="eastAsia"/>
                <w:sz w:val="18"/>
                <w:szCs w:val="18"/>
              </w:rPr>
            </w:pPr>
            <w:r>
              <w:rPr>
                <w:rFonts w:ascii="宋体" w:hAnsi="宋体" w:hint="eastAsia"/>
                <w:sz w:val="18"/>
                <w:szCs w:val="18"/>
              </w:rPr>
              <w:t xml:space="preserve">　  1．一级注册造价工程师人次</w:t>
            </w:r>
          </w:p>
        </w:tc>
        <w:tc>
          <w:tcPr>
            <w:tcW w:w="1156" w:type="dxa"/>
            <w:tcBorders>
              <w:top w:val="nil"/>
              <w:left w:val="single" w:sz="2" w:space="0" w:color="000000"/>
              <w:bottom w:val="nil"/>
              <w:right w:val="single" w:sz="2" w:space="0" w:color="000000"/>
              <w:tl2br w:val="nil"/>
              <w:tr2bl w:val="nil"/>
            </w:tcBorders>
            <w:vAlign w:val="center"/>
          </w:tcPr>
          <w:p w14:paraId="3B569CCC"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人次</w:t>
            </w:r>
          </w:p>
        </w:tc>
        <w:tc>
          <w:tcPr>
            <w:tcW w:w="894" w:type="dxa"/>
            <w:tcBorders>
              <w:top w:val="nil"/>
              <w:left w:val="single" w:sz="2" w:space="0" w:color="000000"/>
              <w:bottom w:val="nil"/>
              <w:right w:val="single" w:sz="2" w:space="0" w:color="000000"/>
              <w:tl2br w:val="nil"/>
              <w:tr2bl w:val="nil"/>
            </w:tcBorders>
            <w:vAlign w:val="center"/>
          </w:tcPr>
          <w:p w14:paraId="04CA157B"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24</w:t>
            </w:r>
          </w:p>
        </w:tc>
        <w:tc>
          <w:tcPr>
            <w:tcW w:w="2797" w:type="dxa"/>
            <w:tcBorders>
              <w:top w:val="nil"/>
              <w:left w:val="single" w:sz="2" w:space="0" w:color="000000"/>
              <w:bottom w:val="nil"/>
              <w:right w:val="nil"/>
              <w:tl2br w:val="nil"/>
              <w:tr2bl w:val="nil"/>
            </w:tcBorders>
            <w:vAlign w:val="center"/>
          </w:tcPr>
          <w:p w14:paraId="57A6BB37" w14:textId="77777777" w:rsidR="00F67B83" w:rsidRDefault="00F67B83">
            <w:pPr>
              <w:spacing w:line="320" w:lineRule="exact"/>
              <w:jc w:val="center"/>
              <w:rPr>
                <w:rFonts w:ascii="宋体" w:hAnsi="宋体" w:hint="eastAsia"/>
                <w:sz w:val="18"/>
                <w:szCs w:val="18"/>
              </w:rPr>
            </w:pPr>
          </w:p>
        </w:tc>
      </w:tr>
      <w:tr w:rsidR="00F67B83" w14:paraId="5362D6E0" w14:textId="77777777">
        <w:trPr>
          <w:trHeight w:hRule="exact" w:val="295"/>
          <w:jc w:val="center"/>
        </w:trPr>
        <w:tc>
          <w:tcPr>
            <w:tcW w:w="4214" w:type="dxa"/>
            <w:tcBorders>
              <w:top w:val="nil"/>
              <w:left w:val="nil"/>
              <w:bottom w:val="nil"/>
              <w:right w:val="single" w:sz="2" w:space="0" w:color="000000"/>
              <w:tl2br w:val="nil"/>
              <w:tr2bl w:val="nil"/>
            </w:tcBorders>
            <w:vAlign w:val="center"/>
          </w:tcPr>
          <w:p w14:paraId="054834A9" w14:textId="77777777" w:rsidR="00F67B83" w:rsidRDefault="00000000">
            <w:pPr>
              <w:spacing w:line="320" w:lineRule="exact"/>
              <w:rPr>
                <w:rFonts w:ascii="宋体" w:hAnsi="宋体" w:hint="eastAsia"/>
                <w:sz w:val="18"/>
                <w:szCs w:val="18"/>
              </w:rPr>
            </w:pPr>
            <w:r>
              <w:rPr>
                <w:rFonts w:ascii="宋体" w:hAnsi="宋体" w:hint="eastAsia"/>
                <w:sz w:val="18"/>
                <w:szCs w:val="18"/>
              </w:rPr>
              <w:t xml:space="preserve">           1）土木建筑工程专业人次</w:t>
            </w:r>
          </w:p>
        </w:tc>
        <w:tc>
          <w:tcPr>
            <w:tcW w:w="1156" w:type="dxa"/>
            <w:tcBorders>
              <w:top w:val="nil"/>
              <w:left w:val="single" w:sz="2" w:space="0" w:color="000000"/>
              <w:bottom w:val="nil"/>
              <w:right w:val="single" w:sz="2" w:space="0" w:color="000000"/>
              <w:tl2br w:val="nil"/>
              <w:tr2bl w:val="nil"/>
            </w:tcBorders>
            <w:vAlign w:val="center"/>
          </w:tcPr>
          <w:p w14:paraId="3E18DDE8"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人次</w:t>
            </w:r>
          </w:p>
        </w:tc>
        <w:tc>
          <w:tcPr>
            <w:tcW w:w="894" w:type="dxa"/>
            <w:tcBorders>
              <w:top w:val="nil"/>
              <w:left w:val="single" w:sz="2" w:space="0" w:color="000000"/>
              <w:bottom w:val="nil"/>
              <w:right w:val="single" w:sz="2" w:space="0" w:color="000000"/>
              <w:tl2br w:val="nil"/>
              <w:tr2bl w:val="nil"/>
            </w:tcBorders>
            <w:vAlign w:val="center"/>
          </w:tcPr>
          <w:p w14:paraId="5B05F50E"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25</w:t>
            </w:r>
          </w:p>
        </w:tc>
        <w:tc>
          <w:tcPr>
            <w:tcW w:w="2797" w:type="dxa"/>
            <w:tcBorders>
              <w:top w:val="nil"/>
              <w:left w:val="single" w:sz="2" w:space="0" w:color="000000"/>
              <w:bottom w:val="nil"/>
              <w:right w:val="nil"/>
              <w:tl2br w:val="nil"/>
              <w:tr2bl w:val="nil"/>
            </w:tcBorders>
            <w:vAlign w:val="center"/>
          </w:tcPr>
          <w:p w14:paraId="0E9709E2" w14:textId="77777777" w:rsidR="00F67B83" w:rsidRDefault="00F67B83">
            <w:pPr>
              <w:spacing w:line="320" w:lineRule="exact"/>
              <w:jc w:val="center"/>
              <w:rPr>
                <w:rFonts w:ascii="宋体" w:hAnsi="宋体" w:hint="eastAsia"/>
                <w:sz w:val="18"/>
                <w:szCs w:val="18"/>
              </w:rPr>
            </w:pPr>
          </w:p>
        </w:tc>
      </w:tr>
      <w:tr w:rsidR="00F67B83" w14:paraId="33A257A6" w14:textId="77777777">
        <w:trPr>
          <w:trHeight w:hRule="exact" w:val="295"/>
          <w:jc w:val="center"/>
        </w:trPr>
        <w:tc>
          <w:tcPr>
            <w:tcW w:w="4214" w:type="dxa"/>
            <w:tcBorders>
              <w:top w:val="nil"/>
              <w:left w:val="nil"/>
              <w:bottom w:val="nil"/>
              <w:right w:val="single" w:sz="2" w:space="0" w:color="000000"/>
              <w:tl2br w:val="nil"/>
              <w:tr2bl w:val="nil"/>
            </w:tcBorders>
            <w:vAlign w:val="center"/>
          </w:tcPr>
          <w:p w14:paraId="11DA3CEC" w14:textId="77777777" w:rsidR="00F67B83" w:rsidRDefault="00000000">
            <w:pPr>
              <w:spacing w:line="320" w:lineRule="exact"/>
              <w:rPr>
                <w:rFonts w:ascii="宋体" w:hAnsi="宋体" w:hint="eastAsia"/>
                <w:sz w:val="18"/>
                <w:szCs w:val="18"/>
              </w:rPr>
            </w:pPr>
            <w:r>
              <w:rPr>
                <w:rFonts w:ascii="宋体" w:hAnsi="宋体" w:hint="eastAsia"/>
                <w:sz w:val="18"/>
                <w:szCs w:val="18"/>
              </w:rPr>
              <w:t xml:space="preserve">           2）安装工程专业人次</w:t>
            </w:r>
          </w:p>
        </w:tc>
        <w:tc>
          <w:tcPr>
            <w:tcW w:w="1156" w:type="dxa"/>
            <w:tcBorders>
              <w:top w:val="nil"/>
              <w:left w:val="single" w:sz="2" w:space="0" w:color="000000"/>
              <w:bottom w:val="nil"/>
              <w:right w:val="single" w:sz="2" w:space="0" w:color="000000"/>
              <w:tl2br w:val="nil"/>
              <w:tr2bl w:val="nil"/>
            </w:tcBorders>
            <w:vAlign w:val="center"/>
          </w:tcPr>
          <w:p w14:paraId="7C5FF2A3"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人次</w:t>
            </w:r>
          </w:p>
        </w:tc>
        <w:tc>
          <w:tcPr>
            <w:tcW w:w="894" w:type="dxa"/>
            <w:tcBorders>
              <w:top w:val="nil"/>
              <w:left w:val="single" w:sz="2" w:space="0" w:color="000000"/>
              <w:bottom w:val="nil"/>
              <w:right w:val="single" w:sz="2" w:space="0" w:color="000000"/>
              <w:tl2br w:val="nil"/>
              <w:tr2bl w:val="nil"/>
            </w:tcBorders>
            <w:vAlign w:val="center"/>
          </w:tcPr>
          <w:p w14:paraId="07EC4D4E"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26</w:t>
            </w:r>
          </w:p>
        </w:tc>
        <w:tc>
          <w:tcPr>
            <w:tcW w:w="2797" w:type="dxa"/>
            <w:tcBorders>
              <w:top w:val="nil"/>
              <w:left w:val="single" w:sz="2" w:space="0" w:color="000000"/>
              <w:bottom w:val="nil"/>
              <w:right w:val="nil"/>
              <w:tl2br w:val="nil"/>
              <w:tr2bl w:val="nil"/>
            </w:tcBorders>
            <w:vAlign w:val="center"/>
          </w:tcPr>
          <w:p w14:paraId="0F5E6701" w14:textId="77777777" w:rsidR="00F67B83" w:rsidRDefault="00F67B83">
            <w:pPr>
              <w:spacing w:line="320" w:lineRule="exact"/>
              <w:jc w:val="center"/>
              <w:rPr>
                <w:rFonts w:ascii="宋体" w:hAnsi="宋体" w:hint="eastAsia"/>
                <w:sz w:val="18"/>
                <w:szCs w:val="18"/>
              </w:rPr>
            </w:pPr>
          </w:p>
        </w:tc>
      </w:tr>
      <w:tr w:rsidR="00F67B83" w14:paraId="32892D91" w14:textId="77777777">
        <w:trPr>
          <w:trHeight w:hRule="exact" w:val="295"/>
          <w:jc w:val="center"/>
        </w:trPr>
        <w:tc>
          <w:tcPr>
            <w:tcW w:w="4214" w:type="dxa"/>
            <w:tcBorders>
              <w:top w:val="nil"/>
              <w:left w:val="nil"/>
              <w:bottom w:val="nil"/>
              <w:right w:val="single" w:sz="2" w:space="0" w:color="000000"/>
              <w:tl2br w:val="nil"/>
              <w:tr2bl w:val="nil"/>
            </w:tcBorders>
            <w:vAlign w:val="center"/>
          </w:tcPr>
          <w:p w14:paraId="76093D50" w14:textId="77777777" w:rsidR="00F67B83" w:rsidRDefault="00000000">
            <w:pPr>
              <w:spacing w:line="320" w:lineRule="exact"/>
              <w:rPr>
                <w:rFonts w:ascii="宋体" w:hAnsi="宋体" w:hint="eastAsia"/>
                <w:sz w:val="18"/>
                <w:szCs w:val="18"/>
              </w:rPr>
            </w:pPr>
            <w:r>
              <w:rPr>
                <w:rFonts w:ascii="宋体" w:hAnsi="宋体" w:hint="eastAsia"/>
                <w:sz w:val="18"/>
                <w:szCs w:val="18"/>
              </w:rPr>
              <w:t xml:space="preserve">           3）交通运输工程专业人次</w:t>
            </w:r>
          </w:p>
        </w:tc>
        <w:tc>
          <w:tcPr>
            <w:tcW w:w="1156" w:type="dxa"/>
            <w:tcBorders>
              <w:top w:val="nil"/>
              <w:left w:val="single" w:sz="2" w:space="0" w:color="000000"/>
              <w:bottom w:val="nil"/>
              <w:right w:val="single" w:sz="2" w:space="0" w:color="000000"/>
              <w:tl2br w:val="nil"/>
              <w:tr2bl w:val="nil"/>
            </w:tcBorders>
            <w:vAlign w:val="center"/>
          </w:tcPr>
          <w:p w14:paraId="5B82273D"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人次</w:t>
            </w:r>
          </w:p>
        </w:tc>
        <w:tc>
          <w:tcPr>
            <w:tcW w:w="894" w:type="dxa"/>
            <w:tcBorders>
              <w:top w:val="nil"/>
              <w:left w:val="single" w:sz="2" w:space="0" w:color="000000"/>
              <w:bottom w:val="nil"/>
              <w:right w:val="single" w:sz="2" w:space="0" w:color="000000"/>
              <w:tl2br w:val="nil"/>
              <w:tr2bl w:val="nil"/>
            </w:tcBorders>
            <w:vAlign w:val="center"/>
          </w:tcPr>
          <w:p w14:paraId="2B282EB2"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27</w:t>
            </w:r>
          </w:p>
        </w:tc>
        <w:tc>
          <w:tcPr>
            <w:tcW w:w="2797" w:type="dxa"/>
            <w:tcBorders>
              <w:top w:val="nil"/>
              <w:left w:val="single" w:sz="2" w:space="0" w:color="000000"/>
              <w:bottom w:val="nil"/>
              <w:right w:val="nil"/>
              <w:tl2br w:val="nil"/>
              <w:tr2bl w:val="nil"/>
            </w:tcBorders>
            <w:vAlign w:val="center"/>
          </w:tcPr>
          <w:p w14:paraId="3F942CD8" w14:textId="77777777" w:rsidR="00F67B83" w:rsidRDefault="00F67B83">
            <w:pPr>
              <w:spacing w:line="320" w:lineRule="exact"/>
              <w:jc w:val="center"/>
              <w:rPr>
                <w:rFonts w:ascii="宋体" w:hAnsi="宋体" w:hint="eastAsia"/>
                <w:sz w:val="18"/>
                <w:szCs w:val="18"/>
              </w:rPr>
            </w:pPr>
          </w:p>
        </w:tc>
      </w:tr>
      <w:tr w:rsidR="00F67B83" w14:paraId="1189E091" w14:textId="77777777">
        <w:trPr>
          <w:trHeight w:hRule="exact" w:val="295"/>
          <w:jc w:val="center"/>
        </w:trPr>
        <w:tc>
          <w:tcPr>
            <w:tcW w:w="4214" w:type="dxa"/>
            <w:tcBorders>
              <w:top w:val="nil"/>
              <w:left w:val="nil"/>
              <w:bottom w:val="nil"/>
              <w:right w:val="single" w:sz="2" w:space="0" w:color="000000"/>
              <w:tl2br w:val="nil"/>
              <w:tr2bl w:val="nil"/>
            </w:tcBorders>
            <w:vAlign w:val="center"/>
          </w:tcPr>
          <w:p w14:paraId="53A5D802" w14:textId="77777777" w:rsidR="00F67B83" w:rsidRDefault="00000000">
            <w:pPr>
              <w:spacing w:line="320" w:lineRule="exact"/>
              <w:rPr>
                <w:rFonts w:ascii="宋体" w:hAnsi="宋体" w:hint="eastAsia"/>
                <w:sz w:val="18"/>
                <w:szCs w:val="18"/>
              </w:rPr>
            </w:pPr>
            <w:r>
              <w:rPr>
                <w:rFonts w:ascii="宋体" w:hAnsi="宋体" w:hint="eastAsia"/>
                <w:sz w:val="18"/>
                <w:szCs w:val="18"/>
              </w:rPr>
              <w:t xml:space="preserve">           4）水利工程专业人次</w:t>
            </w:r>
          </w:p>
        </w:tc>
        <w:tc>
          <w:tcPr>
            <w:tcW w:w="1156" w:type="dxa"/>
            <w:tcBorders>
              <w:top w:val="nil"/>
              <w:left w:val="single" w:sz="2" w:space="0" w:color="000000"/>
              <w:bottom w:val="nil"/>
              <w:right w:val="single" w:sz="2" w:space="0" w:color="000000"/>
              <w:tl2br w:val="nil"/>
              <w:tr2bl w:val="nil"/>
            </w:tcBorders>
            <w:vAlign w:val="center"/>
          </w:tcPr>
          <w:p w14:paraId="1C5CB7BE"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人次</w:t>
            </w:r>
          </w:p>
        </w:tc>
        <w:tc>
          <w:tcPr>
            <w:tcW w:w="894" w:type="dxa"/>
            <w:tcBorders>
              <w:top w:val="nil"/>
              <w:left w:val="single" w:sz="2" w:space="0" w:color="000000"/>
              <w:bottom w:val="nil"/>
              <w:right w:val="single" w:sz="2" w:space="0" w:color="000000"/>
              <w:tl2br w:val="nil"/>
              <w:tr2bl w:val="nil"/>
            </w:tcBorders>
            <w:vAlign w:val="center"/>
          </w:tcPr>
          <w:p w14:paraId="2C01C6E5"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28</w:t>
            </w:r>
          </w:p>
        </w:tc>
        <w:tc>
          <w:tcPr>
            <w:tcW w:w="2797" w:type="dxa"/>
            <w:tcBorders>
              <w:top w:val="nil"/>
              <w:left w:val="single" w:sz="2" w:space="0" w:color="000000"/>
              <w:bottom w:val="nil"/>
              <w:right w:val="nil"/>
              <w:tl2br w:val="nil"/>
              <w:tr2bl w:val="nil"/>
            </w:tcBorders>
            <w:vAlign w:val="center"/>
          </w:tcPr>
          <w:p w14:paraId="5B3814FC" w14:textId="77777777" w:rsidR="00F67B83" w:rsidRDefault="00F67B83">
            <w:pPr>
              <w:spacing w:line="320" w:lineRule="exact"/>
              <w:jc w:val="center"/>
              <w:rPr>
                <w:rFonts w:ascii="宋体" w:hAnsi="宋体" w:hint="eastAsia"/>
                <w:sz w:val="18"/>
                <w:szCs w:val="18"/>
              </w:rPr>
            </w:pPr>
          </w:p>
        </w:tc>
      </w:tr>
      <w:tr w:rsidR="00F67B83" w14:paraId="6FF84577" w14:textId="77777777">
        <w:trPr>
          <w:trHeight w:hRule="exact" w:val="295"/>
          <w:jc w:val="center"/>
        </w:trPr>
        <w:tc>
          <w:tcPr>
            <w:tcW w:w="4214" w:type="dxa"/>
            <w:tcBorders>
              <w:top w:val="nil"/>
              <w:left w:val="nil"/>
              <w:bottom w:val="nil"/>
              <w:right w:val="single" w:sz="2" w:space="0" w:color="000000"/>
              <w:tl2br w:val="nil"/>
              <w:tr2bl w:val="nil"/>
            </w:tcBorders>
            <w:vAlign w:val="center"/>
          </w:tcPr>
          <w:p w14:paraId="7178C60E" w14:textId="77777777" w:rsidR="00F67B83" w:rsidRDefault="00000000">
            <w:pPr>
              <w:spacing w:line="320" w:lineRule="exact"/>
              <w:rPr>
                <w:rFonts w:ascii="宋体" w:hAnsi="宋体" w:hint="eastAsia"/>
                <w:sz w:val="18"/>
                <w:szCs w:val="18"/>
              </w:rPr>
            </w:pPr>
            <w:r>
              <w:rPr>
                <w:rFonts w:ascii="宋体" w:hAnsi="宋体" w:hint="eastAsia"/>
                <w:sz w:val="18"/>
                <w:szCs w:val="18"/>
              </w:rPr>
              <w:t xml:space="preserve">　　2．二级注册造价工程师人次</w:t>
            </w:r>
          </w:p>
        </w:tc>
        <w:tc>
          <w:tcPr>
            <w:tcW w:w="1156" w:type="dxa"/>
            <w:tcBorders>
              <w:top w:val="nil"/>
              <w:left w:val="single" w:sz="2" w:space="0" w:color="000000"/>
              <w:bottom w:val="nil"/>
              <w:right w:val="single" w:sz="2" w:space="0" w:color="000000"/>
              <w:tl2br w:val="nil"/>
              <w:tr2bl w:val="nil"/>
            </w:tcBorders>
            <w:vAlign w:val="center"/>
          </w:tcPr>
          <w:p w14:paraId="41530DCF"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人次</w:t>
            </w:r>
          </w:p>
        </w:tc>
        <w:tc>
          <w:tcPr>
            <w:tcW w:w="894" w:type="dxa"/>
            <w:tcBorders>
              <w:top w:val="nil"/>
              <w:left w:val="single" w:sz="2" w:space="0" w:color="000000"/>
              <w:bottom w:val="nil"/>
              <w:right w:val="single" w:sz="2" w:space="0" w:color="000000"/>
              <w:tl2br w:val="nil"/>
              <w:tr2bl w:val="nil"/>
            </w:tcBorders>
            <w:vAlign w:val="center"/>
          </w:tcPr>
          <w:p w14:paraId="2A458874"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29</w:t>
            </w:r>
          </w:p>
        </w:tc>
        <w:tc>
          <w:tcPr>
            <w:tcW w:w="2797" w:type="dxa"/>
            <w:tcBorders>
              <w:top w:val="nil"/>
              <w:left w:val="single" w:sz="2" w:space="0" w:color="000000"/>
              <w:bottom w:val="nil"/>
              <w:right w:val="nil"/>
              <w:tl2br w:val="nil"/>
              <w:tr2bl w:val="nil"/>
            </w:tcBorders>
            <w:vAlign w:val="center"/>
          </w:tcPr>
          <w:p w14:paraId="4890A434" w14:textId="77777777" w:rsidR="00F67B83" w:rsidRDefault="00F67B83">
            <w:pPr>
              <w:spacing w:line="320" w:lineRule="exact"/>
              <w:jc w:val="center"/>
              <w:rPr>
                <w:rFonts w:ascii="宋体" w:hAnsi="宋体" w:hint="eastAsia"/>
                <w:sz w:val="18"/>
                <w:szCs w:val="18"/>
              </w:rPr>
            </w:pPr>
          </w:p>
        </w:tc>
      </w:tr>
      <w:tr w:rsidR="00F67B83" w14:paraId="6DD43C38" w14:textId="77777777">
        <w:trPr>
          <w:trHeight w:hRule="exact" w:val="295"/>
          <w:jc w:val="center"/>
        </w:trPr>
        <w:tc>
          <w:tcPr>
            <w:tcW w:w="4214" w:type="dxa"/>
            <w:tcBorders>
              <w:top w:val="nil"/>
              <w:left w:val="nil"/>
              <w:bottom w:val="nil"/>
              <w:right w:val="single" w:sz="2" w:space="0" w:color="000000"/>
              <w:tl2br w:val="nil"/>
              <w:tr2bl w:val="nil"/>
            </w:tcBorders>
            <w:vAlign w:val="center"/>
          </w:tcPr>
          <w:p w14:paraId="228DD99F" w14:textId="77777777" w:rsidR="00F67B83" w:rsidRDefault="00000000">
            <w:pPr>
              <w:spacing w:line="320" w:lineRule="exact"/>
              <w:rPr>
                <w:rFonts w:ascii="宋体" w:hAnsi="宋体" w:hint="eastAsia"/>
                <w:sz w:val="18"/>
                <w:szCs w:val="18"/>
              </w:rPr>
            </w:pPr>
            <w:r>
              <w:rPr>
                <w:rFonts w:ascii="宋体" w:hAnsi="宋体" w:hint="eastAsia"/>
                <w:sz w:val="18"/>
                <w:szCs w:val="18"/>
              </w:rPr>
              <w:t xml:space="preserve">           1）土木建筑工程专业人次</w:t>
            </w:r>
          </w:p>
        </w:tc>
        <w:tc>
          <w:tcPr>
            <w:tcW w:w="1156" w:type="dxa"/>
            <w:tcBorders>
              <w:top w:val="nil"/>
              <w:left w:val="single" w:sz="2" w:space="0" w:color="000000"/>
              <w:bottom w:val="nil"/>
              <w:right w:val="single" w:sz="2" w:space="0" w:color="000000"/>
              <w:tl2br w:val="nil"/>
              <w:tr2bl w:val="nil"/>
            </w:tcBorders>
            <w:vAlign w:val="center"/>
          </w:tcPr>
          <w:p w14:paraId="36E2781D"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人次</w:t>
            </w:r>
          </w:p>
        </w:tc>
        <w:tc>
          <w:tcPr>
            <w:tcW w:w="894" w:type="dxa"/>
            <w:tcBorders>
              <w:top w:val="nil"/>
              <w:left w:val="single" w:sz="2" w:space="0" w:color="000000"/>
              <w:bottom w:val="nil"/>
              <w:right w:val="single" w:sz="2" w:space="0" w:color="000000"/>
              <w:tl2br w:val="nil"/>
              <w:tr2bl w:val="nil"/>
            </w:tcBorders>
            <w:vAlign w:val="center"/>
          </w:tcPr>
          <w:p w14:paraId="2926B1B9"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30</w:t>
            </w:r>
          </w:p>
        </w:tc>
        <w:tc>
          <w:tcPr>
            <w:tcW w:w="2797" w:type="dxa"/>
            <w:tcBorders>
              <w:top w:val="nil"/>
              <w:left w:val="single" w:sz="2" w:space="0" w:color="000000"/>
              <w:bottom w:val="nil"/>
              <w:right w:val="nil"/>
              <w:tl2br w:val="nil"/>
              <w:tr2bl w:val="nil"/>
            </w:tcBorders>
            <w:vAlign w:val="center"/>
          </w:tcPr>
          <w:p w14:paraId="4C7CE118" w14:textId="77777777" w:rsidR="00F67B83" w:rsidRDefault="00F67B83">
            <w:pPr>
              <w:spacing w:line="320" w:lineRule="exact"/>
              <w:jc w:val="center"/>
              <w:rPr>
                <w:rFonts w:ascii="宋体" w:hAnsi="宋体" w:hint="eastAsia"/>
                <w:sz w:val="18"/>
                <w:szCs w:val="18"/>
              </w:rPr>
            </w:pPr>
          </w:p>
        </w:tc>
      </w:tr>
      <w:tr w:rsidR="00F67B83" w14:paraId="522BF414" w14:textId="77777777">
        <w:trPr>
          <w:trHeight w:hRule="exact" w:val="295"/>
          <w:jc w:val="center"/>
        </w:trPr>
        <w:tc>
          <w:tcPr>
            <w:tcW w:w="4214" w:type="dxa"/>
            <w:tcBorders>
              <w:top w:val="nil"/>
              <w:left w:val="nil"/>
              <w:bottom w:val="nil"/>
              <w:right w:val="single" w:sz="2" w:space="0" w:color="000000"/>
              <w:tl2br w:val="nil"/>
              <w:tr2bl w:val="nil"/>
            </w:tcBorders>
            <w:vAlign w:val="center"/>
          </w:tcPr>
          <w:p w14:paraId="02171CC5" w14:textId="77777777" w:rsidR="00F67B83" w:rsidRDefault="00000000">
            <w:pPr>
              <w:spacing w:line="320" w:lineRule="exact"/>
              <w:rPr>
                <w:rFonts w:ascii="宋体" w:hAnsi="宋体" w:hint="eastAsia"/>
                <w:sz w:val="18"/>
                <w:szCs w:val="18"/>
              </w:rPr>
            </w:pPr>
            <w:r>
              <w:rPr>
                <w:rFonts w:ascii="宋体" w:hAnsi="宋体" w:hint="eastAsia"/>
                <w:sz w:val="18"/>
                <w:szCs w:val="18"/>
              </w:rPr>
              <w:t xml:space="preserve">           2）安装工程专业人次</w:t>
            </w:r>
          </w:p>
        </w:tc>
        <w:tc>
          <w:tcPr>
            <w:tcW w:w="1156" w:type="dxa"/>
            <w:tcBorders>
              <w:top w:val="nil"/>
              <w:left w:val="single" w:sz="2" w:space="0" w:color="000000"/>
              <w:bottom w:val="nil"/>
              <w:right w:val="single" w:sz="2" w:space="0" w:color="000000"/>
              <w:tl2br w:val="nil"/>
              <w:tr2bl w:val="nil"/>
            </w:tcBorders>
            <w:vAlign w:val="center"/>
          </w:tcPr>
          <w:p w14:paraId="4BB75EBF"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人次</w:t>
            </w:r>
          </w:p>
        </w:tc>
        <w:tc>
          <w:tcPr>
            <w:tcW w:w="894" w:type="dxa"/>
            <w:tcBorders>
              <w:top w:val="nil"/>
              <w:left w:val="single" w:sz="2" w:space="0" w:color="000000"/>
              <w:bottom w:val="nil"/>
              <w:right w:val="single" w:sz="2" w:space="0" w:color="000000"/>
              <w:tl2br w:val="nil"/>
              <w:tr2bl w:val="nil"/>
            </w:tcBorders>
            <w:vAlign w:val="center"/>
          </w:tcPr>
          <w:p w14:paraId="54BAB388"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31</w:t>
            </w:r>
          </w:p>
        </w:tc>
        <w:tc>
          <w:tcPr>
            <w:tcW w:w="2797" w:type="dxa"/>
            <w:tcBorders>
              <w:top w:val="nil"/>
              <w:left w:val="single" w:sz="2" w:space="0" w:color="000000"/>
              <w:bottom w:val="nil"/>
              <w:right w:val="nil"/>
              <w:tl2br w:val="nil"/>
              <w:tr2bl w:val="nil"/>
            </w:tcBorders>
            <w:vAlign w:val="center"/>
          </w:tcPr>
          <w:p w14:paraId="198659B3" w14:textId="77777777" w:rsidR="00F67B83" w:rsidRDefault="00F67B83">
            <w:pPr>
              <w:spacing w:line="320" w:lineRule="exact"/>
              <w:jc w:val="center"/>
              <w:rPr>
                <w:rFonts w:ascii="宋体" w:hAnsi="宋体" w:hint="eastAsia"/>
                <w:sz w:val="18"/>
                <w:szCs w:val="18"/>
              </w:rPr>
            </w:pPr>
          </w:p>
        </w:tc>
      </w:tr>
      <w:tr w:rsidR="00F67B83" w14:paraId="49230AA2" w14:textId="77777777">
        <w:trPr>
          <w:trHeight w:hRule="exact" w:val="295"/>
          <w:jc w:val="center"/>
        </w:trPr>
        <w:tc>
          <w:tcPr>
            <w:tcW w:w="4214" w:type="dxa"/>
            <w:tcBorders>
              <w:top w:val="nil"/>
              <w:left w:val="nil"/>
              <w:bottom w:val="nil"/>
              <w:right w:val="single" w:sz="2" w:space="0" w:color="000000"/>
              <w:tl2br w:val="nil"/>
              <w:tr2bl w:val="nil"/>
            </w:tcBorders>
            <w:vAlign w:val="center"/>
          </w:tcPr>
          <w:p w14:paraId="7B3F8B1D" w14:textId="77777777" w:rsidR="00F67B83" w:rsidRDefault="00000000">
            <w:pPr>
              <w:spacing w:line="320" w:lineRule="exact"/>
              <w:rPr>
                <w:rFonts w:ascii="宋体" w:hAnsi="宋体" w:hint="eastAsia"/>
                <w:sz w:val="18"/>
                <w:szCs w:val="18"/>
              </w:rPr>
            </w:pPr>
            <w:r>
              <w:rPr>
                <w:rFonts w:ascii="宋体" w:hAnsi="宋体" w:hint="eastAsia"/>
                <w:sz w:val="18"/>
                <w:szCs w:val="18"/>
              </w:rPr>
              <w:t xml:space="preserve">           3）交通运输工程专业人次</w:t>
            </w:r>
          </w:p>
        </w:tc>
        <w:tc>
          <w:tcPr>
            <w:tcW w:w="1156" w:type="dxa"/>
            <w:tcBorders>
              <w:top w:val="nil"/>
              <w:left w:val="single" w:sz="2" w:space="0" w:color="000000"/>
              <w:bottom w:val="nil"/>
              <w:right w:val="single" w:sz="2" w:space="0" w:color="000000"/>
              <w:tl2br w:val="nil"/>
              <w:tr2bl w:val="nil"/>
            </w:tcBorders>
            <w:vAlign w:val="center"/>
          </w:tcPr>
          <w:p w14:paraId="4FC8CE4C"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人次</w:t>
            </w:r>
          </w:p>
        </w:tc>
        <w:tc>
          <w:tcPr>
            <w:tcW w:w="894" w:type="dxa"/>
            <w:tcBorders>
              <w:top w:val="nil"/>
              <w:left w:val="single" w:sz="2" w:space="0" w:color="000000"/>
              <w:bottom w:val="nil"/>
              <w:right w:val="single" w:sz="2" w:space="0" w:color="000000"/>
              <w:tl2br w:val="nil"/>
              <w:tr2bl w:val="nil"/>
            </w:tcBorders>
            <w:vAlign w:val="center"/>
          </w:tcPr>
          <w:p w14:paraId="659F0FB3"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32</w:t>
            </w:r>
          </w:p>
        </w:tc>
        <w:tc>
          <w:tcPr>
            <w:tcW w:w="2797" w:type="dxa"/>
            <w:tcBorders>
              <w:top w:val="nil"/>
              <w:left w:val="single" w:sz="2" w:space="0" w:color="000000"/>
              <w:bottom w:val="nil"/>
              <w:right w:val="nil"/>
              <w:tl2br w:val="nil"/>
              <w:tr2bl w:val="nil"/>
            </w:tcBorders>
            <w:vAlign w:val="center"/>
          </w:tcPr>
          <w:p w14:paraId="222A3AEB" w14:textId="77777777" w:rsidR="00F67B83" w:rsidRDefault="00F67B83">
            <w:pPr>
              <w:spacing w:line="320" w:lineRule="exact"/>
              <w:jc w:val="center"/>
              <w:rPr>
                <w:rFonts w:ascii="宋体" w:hAnsi="宋体" w:hint="eastAsia"/>
                <w:sz w:val="18"/>
                <w:szCs w:val="18"/>
              </w:rPr>
            </w:pPr>
          </w:p>
        </w:tc>
      </w:tr>
      <w:tr w:rsidR="00F67B83" w14:paraId="426D7CAF" w14:textId="77777777">
        <w:trPr>
          <w:trHeight w:hRule="exact" w:val="295"/>
          <w:jc w:val="center"/>
        </w:trPr>
        <w:tc>
          <w:tcPr>
            <w:tcW w:w="4214" w:type="dxa"/>
            <w:tcBorders>
              <w:top w:val="nil"/>
              <w:left w:val="nil"/>
              <w:bottom w:val="nil"/>
              <w:right w:val="single" w:sz="2" w:space="0" w:color="000000"/>
              <w:tl2br w:val="nil"/>
              <w:tr2bl w:val="nil"/>
            </w:tcBorders>
            <w:vAlign w:val="center"/>
          </w:tcPr>
          <w:p w14:paraId="605BCAB5" w14:textId="77777777" w:rsidR="00F67B83" w:rsidRDefault="00000000">
            <w:pPr>
              <w:spacing w:line="320" w:lineRule="exact"/>
              <w:rPr>
                <w:rFonts w:ascii="宋体" w:hAnsi="宋体" w:hint="eastAsia"/>
                <w:sz w:val="18"/>
                <w:szCs w:val="18"/>
              </w:rPr>
            </w:pPr>
            <w:r>
              <w:rPr>
                <w:rFonts w:ascii="宋体" w:hAnsi="宋体" w:hint="eastAsia"/>
                <w:sz w:val="18"/>
                <w:szCs w:val="18"/>
              </w:rPr>
              <w:t xml:space="preserve">           4）水利工程专业人次</w:t>
            </w:r>
          </w:p>
        </w:tc>
        <w:tc>
          <w:tcPr>
            <w:tcW w:w="1156" w:type="dxa"/>
            <w:tcBorders>
              <w:top w:val="nil"/>
              <w:left w:val="single" w:sz="2" w:space="0" w:color="000000"/>
              <w:bottom w:val="nil"/>
              <w:right w:val="single" w:sz="2" w:space="0" w:color="000000"/>
              <w:tl2br w:val="nil"/>
              <w:tr2bl w:val="nil"/>
            </w:tcBorders>
            <w:vAlign w:val="center"/>
          </w:tcPr>
          <w:p w14:paraId="3C7C6423"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人次</w:t>
            </w:r>
          </w:p>
        </w:tc>
        <w:tc>
          <w:tcPr>
            <w:tcW w:w="894" w:type="dxa"/>
            <w:tcBorders>
              <w:top w:val="nil"/>
              <w:left w:val="single" w:sz="2" w:space="0" w:color="000000"/>
              <w:bottom w:val="nil"/>
              <w:right w:val="single" w:sz="2" w:space="0" w:color="000000"/>
              <w:tl2br w:val="nil"/>
              <w:tr2bl w:val="nil"/>
            </w:tcBorders>
            <w:vAlign w:val="center"/>
          </w:tcPr>
          <w:p w14:paraId="0B1A5927"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33</w:t>
            </w:r>
          </w:p>
        </w:tc>
        <w:tc>
          <w:tcPr>
            <w:tcW w:w="2797" w:type="dxa"/>
            <w:tcBorders>
              <w:top w:val="nil"/>
              <w:left w:val="single" w:sz="2" w:space="0" w:color="000000"/>
              <w:bottom w:val="nil"/>
              <w:right w:val="nil"/>
              <w:tl2br w:val="nil"/>
              <w:tr2bl w:val="nil"/>
            </w:tcBorders>
            <w:vAlign w:val="center"/>
          </w:tcPr>
          <w:p w14:paraId="0CDAD6C2" w14:textId="77777777" w:rsidR="00F67B83" w:rsidRDefault="00F67B83">
            <w:pPr>
              <w:spacing w:line="320" w:lineRule="exact"/>
              <w:jc w:val="center"/>
              <w:rPr>
                <w:rFonts w:ascii="宋体" w:hAnsi="宋体" w:hint="eastAsia"/>
                <w:sz w:val="18"/>
                <w:szCs w:val="18"/>
              </w:rPr>
            </w:pPr>
          </w:p>
        </w:tc>
      </w:tr>
      <w:tr w:rsidR="00F67B83" w14:paraId="7EBEF3F8" w14:textId="77777777">
        <w:trPr>
          <w:trHeight w:hRule="exact" w:val="295"/>
          <w:jc w:val="center"/>
        </w:trPr>
        <w:tc>
          <w:tcPr>
            <w:tcW w:w="4214" w:type="dxa"/>
            <w:tcBorders>
              <w:top w:val="nil"/>
              <w:left w:val="nil"/>
              <w:bottom w:val="nil"/>
              <w:right w:val="single" w:sz="2" w:space="0" w:color="000000"/>
              <w:tl2br w:val="nil"/>
              <w:tr2bl w:val="nil"/>
            </w:tcBorders>
            <w:vAlign w:val="center"/>
          </w:tcPr>
          <w:p w14:paraId="7D5525DB" w14:textId="77777777" w:rsidR="00F67B83" w:rsidRDefault="00000000">
            <w:pPr>
              <w:spacing w:line="320" w:lineRule="exact"/>
              <w:ind w:firstLineChars="200" w:firstLine="360"/>
              <w:rPr>
                <w:rFonts w:ascii="宋体" w:hAnsi="宋体" w:hint="eastAsia"/>
                <w:sz w:val="18"/>
                <w:szCs w:val="18"/>
              </w:rPr>
            </w:pPr>
            <w:r>
              <w:rPr>
                <w:rFonts w:ascii="宋体" w:hAnsi="宋体" w:hint="eastAsia"/>
                <w:sz w:val="18"/>
                <w:szCs w:val="18"/>
              </w:rPr>
              <w:t>3.注册监理工程师人次</w:t>
            </w:r>
          </w:p>
        </w:tc>
        <w:tc>
          <w:tcPr>
            <w:tcW w:w="1156" w:type="dxa"/>
            <w:tcBorders>
              <w:top w:val="nil"/>
              <w:left w:val="single" w:sz="2" w:space="0" w:color="000000"/>
              <w:bottom w:val="nil"/>
              <w:right w:val="single" w:sz="2" w:space="0" w:color="000000"/>
              <w:tl2br w:val="nil"/>
              <w:tr2bl w:val="nil"/>
            </w:tcBorders>
            <w:vAlign w:val="center"/>
          </w:tcPr>
          <w:p w14:paraId="469A2C0F"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人次</w:t>
            </w:r>
          </w:p>
        </w:tc>
        <w:tc>
          <w:tcPr>
            <w:tcW w:w="894" w:type="dxa"/>
            <w:tcBorders>
              <w:top w:val="nil"/>
              <w:left w:val="single" w:sz="2" w:space="0" w:color="000000"/>
              <w:bottom w:val="nil"/>
              <w:right w:val="single" w:sz="2" w:space="0" w:color="000000"/>
              <w:tl2br w:val="nil"/>
              <w:tr2bl w:val="nil"/>
            </w:tcBorders>
            <w:vAlign w:val="center"/>
          </w:tcPr>
          <w:p w14:paraId="23990BB3"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34</w:t>
            </w:r>
          </w:p>
        </w:tc>
        <w:tc>
          <w:tcPr>
            <w:tcW w:w="2797" w:type="dxa"/>
            <w:tcBorders>
              <w:top w:val="nil"/>
              <w:left w:val="single" w:sz="2" w:space="0" w:color="000000"/>
              <w:bottom w:val="nil"/>
              <w:right w:val="nil"/>
              <w:tl2br w:val="nil"/>
              <w:tr2bl w:val="nil"/>
            </w:tcBorders>
            <w:vAlign w:val="center"/>
          </w:tcPr>
          <w:p w14:paraId="41629A1C" w14:textId="77777777" w:rsidR="00F67B83" w:rsidRDefault="00F67B83">
            <w:pPr>
              <w:spacing w:line="320" w:lineRule="exact"/>
              <w:jc w:val="center"/>
              <w:rPr>
                <w:rFonts w:ascii="宋体" w:hAnsi="宋体" w:hint="eastAsia"/>
                <w:sz w:val="18"/>
                <w:szCs w:val="18"/>
              </w:rPr>
            </w:pPr>
          </w:p>
        </w:tc>
      </w:tr>
      <w:tr w:rsidR="00F67B83" w14:paraId="6880B635" w14:textId="77777777">
        <w:trPr>
          <w:trHeight w:hRule="exact" w:val="295"/>
          <w:jc w:val="center"/>
        </w:trPr>
        <w:tc>
          <w:tcPr>
            <w:tcW w:w="4214" w:type="dxa"/>
            <w:tcBorders>
              <w:top w:val="nil"/>
              <w:left w:val="nil"/>
              <w:bottom w:val="nil"/>
              <w:right w:val="single" w:sz="2" w:space="0" w:color="000000"/>
              <w:tl2br w:val="nil"/>
              <w:tr2bl w:val="nil"/>
            </w:tcBorders>
            <w:vAlign w:val="center"/>
          </w:tcPr>
          <w:p w14:paraId="7EA25C16" w14:textId="77777777" w:rsidR="00F67B83" w:rsidRDefault="00000000">
            <w:pPr>
              <w:spacing w:line="320" w:lineRule="exact"/>
              <w:ind w:firstLineChars="200" w:firstLine="360"/>
              <w:rPr>
                <w:rFonts w:ascii="宋体" w:hAnsi="宋体" w:hint="eastAsia"/>
                <w:sz w:val="18"/>
                <w:szCs w:val="18"/>
              </w:rPr>
            </w:pPr>
            <w:r>
              <w:rPr>
                <w:rFonts w:ascii="宋体" w:hAnsi="宋体" w:hint="eastAsia"/>
                <w:sz w:val="18"/>
                <w:szCs w:val="18"/>
              </w:rPr>
              <w:t>4.咨询工程师（投资）人次</w:t>
            </w:r>
          </w:p>
        </w:tc>
        <w:tc>
          <w:tcPr>
            <w:tcW w:w="1156" w:type="dxa"/>
            <w:tcBorders>
              <w:top w:val="nil"/>
              <w:left w:val="single" w:sz="2" w:space="0" w:color="000000"/>
              <w:bottom w:val="nil"/>
              <w:right w:val="single" w:sz="2" w:space="0" w:color="000000"/>
              <w:tl2br w:val="nil"/>
              <w:tr2bl w:val="nil"/>
            </w:tcBorders>
            <w:vAlign w:val="center"/>
          </w:tcPr>
          <w:p w14:paraId="35B3C6E2"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人次</w:t>
            </w:r>
          </w:p>
        </w:tc>
        <w:tc>
          <w:tcPr>
            <w:tcW w:w="894" w:type="dxa"/>
            <w:tcBorders>
              <w:top w:val="nil"/>
              <w:left w:val="single" w:sz="2" w:space="0" w:color="000000"/>
              <w:bottom w:val="nil"/>
              <w:right w:val="single" w:sz="2" w:space="0" w:color="000000"/>
              <w:tl2br w:val="nil"/>
              <w:tr2bl w:val="nil"/>
            </w:tcBorders>
            <w:vAlign w:val="center"/>
          </w:tcPr>
          <w:p w14:paraId="4CE18E90"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35</w:t>
            </w:r>
          </w:p>
        </w:tc>
        <w:tc>
          <w:tcPr>
            <w:tcW w:w="2797" w:type="dxa"/>
            <w:tcBorders>
              <w:top w:val="nil"/>
              <w:left w:val="single" w:sz="2" w:space="0" w:color="000000"/>
              <w:bottom w:val="nil"/>
              <w:right w:val="nil"/>
              <w:tl2br w:val="nil"/>
              <w:tr2bl w:val="nil"/>
            </w:tcBorders>
            <w:vAlign w:val="center"/>
          </w:tcPr>
          <w:p w14:paraId="04270894" w14:textId="77777777" w:rsidR="00F67B83" w:rsidRDefault="00F67B83">
            <w:pPr>
              <w:spacing w:line="320" w:lineRule="exact"/>
              <w:jc w:val="center"/>
              <w:rPr>
                <w:rFonts w:ascii="宋体" w:hAnsi="宋体" w:hint="eastAsia"/>
                <w:sz w:val="18"/>
                <w:szCs w:val="18"/>
              </w:rPr>
            </w:pPr>
          </w:p>
        </w:tc>
      </w:tr>
      <w:tr w:rsidR="00F67B83" w14:paraId="610D693E" w14:textId="77777777">
        <w:trPr>
          <w:trHeight w:hRule="exact" w:val="295"/>
          <w:jc w:val="center"/>
        </w:trPr>
        <w:tc>
          <w:tcPr>
            <w:tcW w:w="4214" w:type="dxa"/>
            <w:tcBorders>
              <w:top w:val="nil"/>
              <w:left w:val="nil"/>
              <w:bottom w:val="nil"/>
              <w:right w:val="single" w:sz="2" w:space="0" w:color="000000"/>
              <w:tl2br w:val="nil"/>
              <w:tr2bl w:val="nil"/>
            </w:tcBorders>
            <w:vAlign w:val="center"/>
          </w:tcPr>
          <w:p w14:paraId="2CDB020C" w14:textId="77777777" w:rsidR="00F67B83" w:rsidRDefault="00000000">
            <w:pPr>
              <w:spacing w:line="320" w:lineRule="exact"/>
              <w:ind w:firstLineChars="200" w:firstLine="360"/>
              <w:rPr>
                <w:rFonts w:ascii="宋体" w:hAnsi="宋体" w:hint="eastAsia"/>
                <w:sz w:val="18"/>
                <w:szCs w:val="18"/>
              </w:rPr>
            </w:pPr>
            <w:r>
              <w:rPr>
                <w:rFonts w:ascii="宋体" w:hAnsi="宋体" w:hint="eastAsia"/>
                <w:sz w:val="18"/>
                <w:szCs w:val="18"/>
              </w:rPr>
              <w:t>5.勘察设计行业注册执业人次</w:t>
            </w:r>
          </w:p>
        </w:tc>
        <w:tc>
          <w:tcPr>
            <w:tcW w:w="1156" w:type="dxa"/>
            <w:tcBorders>
              <w:top w:val="nil"/>
              <w:left w:val="single" w:sz="2" w:space="0" w:color="000000"/>
              <w:bottom w:val="nil"/>
              <w:right w:val="single" w:sz="2" w:space="0" w:color="000000"/>
              <w:tl2br w:val="nil"/>
              <w:tr2bl w:val="nil"/>
            </w:tcBorders>
            <w:vAlign w:val="center"/>
          </w:tcPr>
          <w:p w14:paraId="68EA4453"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人次</w:t>
            </w:r>
          </w:p>
        </w:tc>
        <w:tc>
          <w:tcPr>
            <w:tcW w:w="894" w:type="dxa"/>
            <w:tcBorders>
              <w:top w:val="nil"/>
              <w:left w:val="single" w:sz="2" w:space="0" w:color="000000"/>
              <w:bottom w:val="nil"/>
              <w:right w:val="single" w:sz="2" w:space="0" w:color="000000"/>
              <w:tl2br w:val="nil"/>
              <w:tr2bl w:val="nil"/>
            </w:tcBorders>
            <w:vAlign w:val="center"/>
          </w:tcPr>
          <w:p w14:paraId="7E4C064E"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36</w:t>
            </w:r>
          </w:p>
        </w:tc>
        <w:tc>
          <w:tcPr>
            <w:tcW w:w="2797" w:type="dxa"/>
            <w:tcBorders>
              <w:top w:val="nil"/>
              <w:left w:val="single" w:sz="2" w:space="0" w:color="000000"/>
              <w:bottom w:val="nil"/>
              <w:right w:val="nil"/>
              <w:tl2br w:val="nil"/>
              <w:tr2bl w:val="nil"/>
            </w:tcBorders>
            <w:vAlign w:val="center"/>
          </w:tcPr>
          <w:p w14:paraId="459ADC97" w14:textId="77777777" w:rsidR="00F67B83" w:rsidRDefault="00F67B83">
            <w:pPr>
              <w:spacing w:line="320" w:lineRule="exact"/>
              <w:jc w:val="center"/>
              <w:rPr>
                <w:rFonts w:ascii="宋体" w:hAnsi="宋体" w:hint="eastAsia"/>
                <w:sz w:val="18"/>
                <w:szCs w:val="18"/>
              </w:rPr>
            </w:pPr>
          </w:p>
        </w:tc>
      </w:tr>
      <w:tr w:rsidR="00F67B83" w14:paraId="2ABFA29D" w14:textId="77777777">
        <w:trPr>
          <w:trHeight w:hRule="exact" w:val="295"/>
          <w:jc w:val="center"/>
        </w:trPr>
        <w:tc>
          <w:tcPr>
            <w:tcW w:w="4214" w:type="dxa"/>
            <w:tcBorders>
              <w:top w:val="nil"/>
              <w:left w:val="nil"/>
              <w:bottom w:val="nil"/>
              <w:right w:val="single" w:sz="2" w:space="0" w:color="000000"/>
              <w:tl2br w:val="nil"/>
              <w:tr2bl w:val="nil"/>
            </w:tcBorders>
            <w:vAlign w:val="center"/>
          </w:tcPr>
          <w:p w14:paraId="5A8B47F0" w14:textId="77777777" w:rsidR="00F67B83" w:rsidRDefault="00000000">
            <w:pPr>
              <w:spacing w:line="320" w:lineRule="exact"/>
              <w:ind w:firstLineChars="200" w:firstLine="360"/>
              <w:rPr>
                <w:rFonts w:ascii="宋体" w:hAnsi="宋体" w:hint="eastAsia"/>
                <w:sz w:val="18"/>
                <w:szCs w:val="18"/>
              </w:rPr>
            </w:pPr>
            <w:r>
              <w:rPr>
                <w:rFonts w:ascii="宋体" w:hAnsi="宋体" w:hint="eastAsia"/>
                <w:sz w:val="18"/>
                <w:szCs w:val="18"/>
              </w:rPr>
              <w:t>6.注册建造师人次</w:t>
            </w:r>
          </w:p>
        </w:tc>
        <w:tc>
          <w:tcPr>
            <w:tcW w:w="1156" w:type="dxa"/>
            <w:tcBorders>
              <w:top w:val="nil"/>
              <w:left w:val="single" w:sz="2" w:space="0" w:color="000000"/>
              <w:bottom w:val="nil"/>
              <w:right w:val="single" w:sz="2" w:space="0" w:color="000000"/>
              <w:tl2br w:val="nil"/>
              <w:tr2bl w:val="nil"/>
            </w:tcBorders>
            <w:vAlign w:val="center"/>
          </w:tcPr>
          <w:p w14:paraId="2C53A8EA"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人次</w:t>
            </w:r>
          </w:p>
        </w:tc>
        <w:tc>
          <w:tcPr>
            <w:tcW w:w="894" w:type="dxa"/>
            <w:tcBorders>
              <w:top w:val="nil"/>
              <w:left w:val="single" w:sz="2" w:space="0" w:color="000000"/>
              <w:bottom w:val="nil"/>
              <w:right w:val="single" w:sz="2" w:space="0" w:color="000000"/>
              <w:tl2br w:val="nil"/>
              <w:tr2bl w:val="nil"/>
            </w:tcBorders>
            <w:vAlign w:val="center"/>
          </w:tcPr>
          <w:p w14:paraId="2083F3F9"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37</w:t>
            </w:r>
          </w:p>
        </w:tc>
        <w:tc>
          <w:tcPr>
            <w:tcW w:w="2797" w:type="dxa"/>
            <w:tcBorders>
              <w:top w:val="nil"/>
              <w:left w:val="single" w:sz="2" w:space="0" w:color="000000"/>
              <w:bottom w:val="nil"/>
              <w:right w:val="nil"/>
              <w:tl2br w:val="nil"/>
              <w:tr2bl w:val="nil"/>
            </w:tcBorders>
            <w:vAlign w:val="center"/>
          </w:tcPr>
          <w:p w14:paraId="01335E91" w14:textId="77777777" w:rsidR="00F67B83" w:rsidRDefault="00F67B83">
            <w:pPr>
              <w:spacing w:line="320" w:lineRule="exact"/>
              <w:jc w:val="center"/>
              <w:rPr>
                <w:rFonts w:ascii="宋体" w:hAnsi="宋体" w:hint="eastAsia"/>
                <w:sz w:val="18"/>
                <w:szCs w:val="18"/>
              </w:rPr>
            </w:pPr>
          </w:p>
        </w:tc>
      </w:tr>
      <w:tr w:rsidR="00F67B83" w14:paraId="0A62B91E" w14:textId="77777777">
        <w:trPr>
          <w:trHeight w:hRule="exact" w:val="295"/>
          <w:jc w:val="center"/>
        </w:trPr>
        <w:tc>
          <w:tcPr>
            <w:tcW w:w="4214" w:type="dxa"/>
            <w:tcBorders>
              <w:top w:val="nil"/>
              <w:left w:val="nil"/>
              <w:bottom w:val="nil"/>
              <w:right w:val="single" w:sz="2" w:space="0" w:color="000000"/>
              <w:tl2br w:val="nil"/>
              <w:tr2bl w:val="nil"/>
            </w:tcBorders>
            <w:vAlign w:val="center"/>
          </w:tcPr>
          <w:p w14:paraId="14CE34E2" w14:textId="77777777" w:rsidR="00F67B83" w:rsidRDefault="00000000">
            <w:pPr>
              <w:spacing w:line="320" w:lineRule="exact"/>
              <w:ind w:firstLineChars="200" w:firstLine="360"/>
              <w:rPr>
                <w:rFonts w:ascii="宋体" w:hAnsi="宋体" w:hint="eastAsia"/>
                <w:sz w:val="18"/>
                <w:szCs w:val="18"/>
              </w:rPr>
            </w:pPr>
            <w:r>
              <w:rPr>
                <w:rFonts w:ascii="宋体" w:hAnsi="宋体" w:hint="eastAsia"/>
                <w:sz w:val="18"/>
                <w:szCs w:val="18"/>
              </w:rPr>
              <w:t>7.其他注册执业人次</w:t>
            </w:r>
          </w:p>
        </w:tc>
        <w:tc>
          <w:tcPr>
            <w:tcW w:w="1156" w:type="dxa"/>
            <w:tcBorders>
              <w:top w:val="nil"/>
              <w:left w:val="single" w:sz="2" w:space="0" w:color="000000"/>
              <w:bottom w:val="nil"/>
              <w:right w:val="single" w:sz="2" w:space="0" w:color="000000"/>
              <w:tl2br w:val="nil"/>
              <w:tr2bl w:val="nil"/>
            </w:tcBorders>
            <w:vAlign w:val="center"/>
          </w:tcPr>
          <w:p w14:paraId="45CF8AE5"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人次</w:t>
            </w:r>
          </w:p>
        </w:tc>
        <w:tc>
          <w:tcPr>
            <w:tcW w:w="894" w:type="dxa"/>
            <w:tcBorders>
              <w:top w:val="nil"/>
              <w:left w:val="single" w:sz="2" w:space="0" w:color="000000"/>
              <w:bottom w:val="nil"/>
              <w:right w:val="single" w:sz="2" w:space="0" w:color="000000"/>
              <w:tl2br w:val="nil"/>
              <w:tr2bl w:val="nil"/>
            </w:tcBorders>
            <w:vAlign w:val="center"/>
          </w:tcPr>
          <w:p w14:paraId="46104BA5"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38</w:t>
            </w:r>
          </w:p>
        </w:tc>
        <w:tc>
          <w:tcPr>
            <w:tcW w:w="2797" w:type="dxa"/>
            <w:tcBorders>
              <w:top w:val="nil"/>
              <w:left w:val="single" w:sz="2" w:space="0" w:color="000000"/>
              <w:bottom w:val="nil"/>
              <w:right w:val="nil"/>
              <w:tl2br w:val="nil"/>
              <w:tr2bl w:val="nil"/>
            </w:tcBorders>
            <w:vAlign w:val="center"/>
          </w:tcPr>
          <w:p w14:paraId="7A32D001" w14:textId="77777777" w:rsidR="00F67B83" w:rsidRDefault="00F67B83">
            <w:pPr>
              <w:spacing w:line="320" w:lineRule="exact"/>
              <w:jc w:val="center"/>
              <w:rPr>
                <w:rFonts w:ascii="宋体" w:hAnsi="宋体" w:hint="eastAsia"/>
                <w:sz w:val="18"/>
                <w:szCs w:val="18"/>
              </w:rPr>
            </w:pPr>
          </w:p>
        </w:tc>
      </w:tr>
      <w:tr w:rsidR="00F67B83" w14:paraId="04952F6F" w14:textId="77777777">
        <w:trPr>
          <w:trHeight w:hRule="exact" w:val="295"/>
          <w:jc w:val="center"/>
        </w:trPr>
        <w:tc>
          <w:tcPr>
            <w:tcW w:w="4214" w:type="dxa"/>
            <w:tcBorders>
              <w:top w:val="nil"/>
              <w:left w:val="nil"/>
              <w:bottom w:val="nil"/>
              <w:right w:val="single" w:sz="2" w:space="0" w:color="000000"/>
              <w:tl2br w:val="nil"/>
              <w:tr2bl w:val="nil"/>
            </w:tcBorders>
            <w:vAlign w:val="center"/>
          </w:tcPr>
          <w:p w14:paraId="08646607" w14:textId="77777777" w:rsidR="00F67B83" w:rsidRDefault="00000000">
            <w:pPr>
              <w:spacing w:line="320" w:lineRule="exact"/>
              <w:rPr>
                <w:rFonts w:ascii="宋体" w:hAnsi="宋体" w:hint="eastAsia"/>
                <w:sz w:val="18"/>
                <w:szCs w:val="18"/>
              </w:rPr>
            </w:pPr>
            <w:r>
              <w:rPr>
                <w:rFonts w:ascii="宋体" w:hAnsi="宋体" w:hint="eastAsia"/>
                <w:sz w:val="18"/>
                <w:szCs w:val="18"/>
              </w:rPr>
              <w:t>四、新吸纳就业人员合计</w:t>
            </w:r>
          </w:p>
        </w:tc>
        <w:tc>
          <w:tcPr>
            <w:tcW w:w="1156" w:type="dxa"/>
            <w:tcBorders>
              <w:top w:val="nil"/>
              <w:left w:val="single" w:sz="2" w:space="0" w:color="000000"/>
              <w:bottom w:val="nil"/>
              <w:right w:val="single" w:sz="2" w:space="0" w:color="000000"/>
              <w:tl2br w:val="nil"/>
              <w:tr2bl w:val="nil"/>
            </w:tcBorders>
            <w:vAlign w:val="center"/>
          </w:tcPr>
          <w:p w14:paraId="0EAAE1E1"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人</w:t>
            </w:r>
          </w:p>
        </w:tc>
        <w:tc>
          <w:tcPr>
            <w:tcW w:w="894" w:type="dxa"/>
            <w:tcBorders>
              <w:top w:val="nil"/>
              <w:left w:val="single" w:sz="2" w:space="0" w:color="000000"/>
              <w:bottom w:val="nil"/>
              <w:right w:val="single" w:sz="2" w:space="0" w:color="000000"/>
              <w:tl2br w:val="nil"/>
              <w:tr2bl w:val="nil"/>
            </w:tcBorders>
            <w:vAlign w:val="center"/>
          </w:tcPr>
          <w:p w14:paraId="4CA82537"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39</w:t>
            </w:r>
          </w:p>
        </w:tc>
        <w:tc>
          <w:tcPr>
            <w:tcW w:w="2797" w:type="dxa"/>
            <w:tcBorders>
              <w:top w:val="nil"/>
              <w:left w:val="single" w:sz="2" w:space="0" w:color="000000"/>
              <w:bottom w:val="nil"/>
              <w:right w:val="nil"/>
              <w:tl2br w:val="nil"/>
              <w:tr2bl w:val="nil"/>
            </w:tcBorders>
            <w:vAlign w:val="center"/>
          </w:tcPr>
          <w:p w14:paraId="69A89CD3" w14:textId="77777777" w:rsidR="00F67B83" w:rsidRDefault="00F67B83">
            <w:pPr>
              <w:spacing w:line="320" w:lineRule="exact"/>
              <w:jc w:val="center"/>
              <w:rPr>
                <w:rFonts w:ascii="宋体" w:hAnsi="宋体" w:hint="eastAsia"/>
                <w:sz w:val="18"/>
                <w:szCs w:val="18"/>
              </w:rPr>
            </w:pPr>
          </w:p>
        </w:tc>
      </w:tr>
      <w:tr w:rsidR="00F67B83" w14:paraId="38316DFF" w14:textId="77777777">
        <w:trPr>
          <w:trHeight w:hRule="exact" w:val="295"/>
          <w:jc w:val="center"/>
        </w:trPr>
        <w:tc>
          <w:tcPr>
            <w:tcW w:w="4214" w:type="dxa"/>
            <w:tcBorders>
              <w:top w:val="nil"/>
              <w:left w:val="nil"/>
              <w:bottom w:val="nil"/>
              <w:right w:val="single" w:sz="2" w:space="0" w:color="000000"/>
              <w:tl2br w:val="nil"/>
              <w:tr2bl w:val="nil"/>
            </w:tcBorders>
            <w:vAlign w:val="center"/>
          </w:tcPr>
          <w:p w14:paraId="6A497490" w14:textId="77777777" w:rsidR="00F67B83" w:rsidRDefault="00000000">
            <w:pPr>
              <w:spacing w:line="320" w:lineRule="exact"/>
              <w:rPr>
                <w:rFonts w:ascii="宋体" w:hAnsi="宋体" w:hint="eastAsia"/>
                <w:sz w:val="18"/>
                <w:szCs w:val="18"/>
              </w:rPr>
            </w:pPr>
            <w:r>
              <w:rPr>
                <w:rFonts w:ascii="宋体" w:hAnsi="宋体" w:hint="eastAsia"/>
                <w:sz w:val="18"/>
                <w:szCs w:val="18"/>
              </w:rPr>
              <w:t xml:space="preserve">    其中：应届高校毕业生</w:t>
            </w:r>
          </w:p>
        </w:tc>
        <w:tc>
          <w:tcPr>
            <w:tcW w:w="1156" w:type="dxa"/>
            <w:tcBorders>
              <w:top w:val="nil"/>
              <w:left w:val="single" w:sz="2" w:space="0" w:color="000000"/>
              <w:bottom w:val="nil"/>
              <w:right w:val="single" w:sz="2" w:space="0" w:color="000000"/>
              <w:tl2br w:val="nil"/>
              <w:tr2bl w:val="nil"/>
            </w:tcBorders>
            <w:vAlign w:val="center"/>
          </w:tcPr>
          <w:p w14:paraId="1F099DD8"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人</w:t>
            </w:r>
          </w:p>
        </w:tc>
        <w:tc>
          <w:tcPr>
            <w:tcW w:w="894" w:type="dxa"/>
            <w:tcBorders>
              <w:top w:val="nil"/>
              <w:left w:val="single" w:sz="2" w:space="0" w:color="000000"/>
              <w:bottom w:val="nil"/>
              <w:right w:val="single" w:sz="2" w:space="0" w:color="000000"/>
              <w:tl2br w:val="nil"/>
              <w:tr2bl w:val="nil"/>
            </w:tcBorders>
            <w:vAlign w:val="center"/>
          </w:tcPr>
          <w:p w14:paraId="4EF91FAA"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40</w:t>
            </w:r>
          </w:p>
        </w:tc>
        <w:tc>
          <w:tcPr>
            <w:tcW w:w="2797" w:type="dxa"/>
            <w:tcBorders>
              <w:top w:val="nil"/>
              <w:left w:val="single" w:sz="2" w:space="0" w:color="000000"/>
              <w:bottom w:val="nil"/>
              <w:right w:val="nil"/>
              <w:tl2br w:val="nil"/>
              <w:tr2bl w:val="nil"/>
            </w:tcBorders>
            <w:vAlign w:val="center"/>
          </w:tcPr>
          <w:p w14:paraId="46409F70" w14:textId="77777777" w:rsidR="00F67B83" w:rsidRDefault="00F67B83">
            <w:pPr>
              <w:spacing w:line="320" w:lineRule="exact"/>
              <w:jc w:val="center"/>
              <w:rPr>
                <w:rFonts w:ascii="宋体" w:hAnsi="宋体" w:hint="eastAsia"/>
                <w:sz w:val="18"/>
                <w:szCs w:val="18"/>
              </w:rPr>
            </w:pPr>
          </w:p>
        </w:tc>
      </w:tr>
      <w:tr w:rsidR="00F67B83" w14:paraId="678E7F5B" w14:textId="77777777">
        <w:trPr>
          <w:trHeight w:hRule="exact" w:val="295"/>
          <w:jc w:val="center"/>
        </w:trPr>
        <w:tc>
          <w:tcPr>
            <w:tcW w:w="4214" w:type="dxa"/>
            <w:tcBorders>
              <w:top w:val="nil"/>
              <w:left w:val="nil"/>
              <w:bottom w:val="nil"/>
              <w:right w:val="single" w:sz="2" w:space="0" w:color="000000"/>
              <w:tl2br w:val="nil"/>
              <w:tr2bl w:val="nil"/>
            </w:tcBorders>
            <w:vAlign w:val="center"/>
          </w:tcPr>
          <w:p w14:paraId="5B558F1A" w14:textId="77777777" w:rsidR="00F67B83" w:rsidRDefault="00000000">
            <w:pPr>
              <w:spacing w:line="320" w:lineRule="exact"/>
              <w:rPr>
                <w:rFonts w:ascii="宋体" w:hAnsi="宋体" w:hint="eastAsia"/>
                <w:sz w:val="18"/>
                <w:szCs w:val="18"/>
              </w:rPr>
            </w:pPr>
            <w:r>
              <w:rPr>
                <w:rFonts w:ascii="宋体" w:hAnsi="宋体" w:hint="eastAsia"/>
                <w:sz w:val="18"/>
                <w:szCs w:val="18"/>
              </w:rPr>
              <w:t xml:space="preserve">          退役军人</w:t>
            </w:r>
          </w:p>
        </w:tc>
        <w:tc>
          <w:tcPr>
            <w:tcW w:w="1156" w:type="dxa"/>
            <w:tcBorders>
              <w:top w:val="nil"/>
              <w:left w:val="single" w:sz="2" w:space="0" w:color="000000"/>
              <w:bottom w:val="nil"/>
              <w:right w:val="single" w:sz="2" w:space="0" w:color="000000"/>
              <w:tl2br w:val="nil"/>
              <w:tr2bl w:val="nil"/>
            </w:tcBorders>
            <w:vAlign w:val="center"/>
          </w:tcPr>
          <w:p w14:paraId="7C5FAC83"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人</w:t>
            </w:r>
          </w:p>
        </w:tc>
        <w:tc>
          <w:tcPr>
            <w:tcW w:w="894" w:type="dxa"/>
            <w:tcBorders>
              <w:top w:val="nil"/>
              <w:left w:val="single" w:sz="2" w:space="0" w:color="000000"/>
              <w:bottom w:val="nil"/>
              <w:right w:val="single" w:sz="2" w:space="0" w:color="000000"/>
              <w:tl2br w:val="nil"/>
              <w:tr2bl w:val="nil"/>
            </w:tcBorders>
            <w:vAlign w:val="center"/>
          </w:tcPr>
          <w:p w14:paraId="7D6A1625"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41</w:t>
            </w:r>
          </w:p>
        </w:tc>
        <w:tc>
          <w:tcPr>
            <w:tcW w:w="2797" w:type="dxa"/>
            <w:tcBorders>
              <w:top w:val="nil"/>
              <w:left w:val="single" w:sz="2" w:space="0" w:color="000000"/>
              <w:bottom w:val="nil"/>
              <w:right w:val="nil"/>
              <w:tl2br w:val="nil"/>
              <w:tr2bl w:val="nil"/>
            </w:tcBorders>
            <w:vAlign w:val="center"/>
          </w:tcPr>
          <w:p w14:paraId="69E093AF" w14:textId="77777777" w:rsidR="00F67B83" w:rsidRDefault="00F67B83">
            <w:pPr>
              <w:spacing w:line="320" w:lineRule="exact"/>
              <w:jc w:val="center"/>
              <w:rPr>
                <w:rFonts w:ascii="宋体" w:hAnsi="宋体" w:hint="eastAsia"/>
                <w:sz w:val="18"/>
                <w:szCs w:val="18"/>
              </w:rPr>
            </w:pPr>
          </w:p>
        </w:tc>
      </w:tr>
      <w:tr w:rsidR="00F67B83" w14:paraId="269260F7" w14:textId="77777777">
        <w:trPr>
          <w:trHeight w:hRule="exact" w:val="295"/>
          <w:jc w:val="center"/>
        </w:trPr>
        <w:tc>
          <w:tcPr>
            <w:tcW w:w="4214" w:type="dxa"/>
            <w:tcBorders>
              <w:top w:val="nil"/>
              <w:left w:val="nil"/>
              <w:bottom w:val="nil"/>
              <w:right w:val="single" w:sz="2" w:space="0" w:color="000000"/>
              <w:tl2br w:val="nil"/>
              <w:tr2bl w:val="nil"/>
            </w:tcBorders>
            <w:vAlign w:val="center"/>
          </w:tcPr>
          <w:p w14:paraId="60B8BDA4" w14:textId="77777777" w:rsidR="00F67B83" w:rsidRDefault="00000000">
            <w:pPr>
              <w:spacing w:line="320" w:lineRule="exact"/>
              <w:rPr>
                <w:rFonts w:ascii="宋体" w:hAnsi="宋体" w:hint="eastAsia"/>
                <w:sz w:val="18"/>
                <w:szCs w:val="18"/>
              </w:rPr>
            </w:pPr>
            <w:r>
              <w:rPr>
                <w:rFonts w:ascii="宋体" w:hAnsi="宋体" w:hint="eastAsia"/>
                <w:sz w:val="18"/>
                <w:szCs w:val="18"/>
              </w:rPr>
              <w:t xml:space="preserve">          农民工</w:t>
            </w:r>
          </w:p>
        </w:tc>
        <w:tc>
          <w:tcPr>
            <w:tcW w:w="1156" w:type="dxa"/>
            <w:tcBorders>
              <w:top w:val="nil"/>
              <w:left w:val="single" w:sz="2" w:space="0" w:color="000000"/>
              <w:bottom w:val="nil"/>
              <w:right w:val="single" w:sz="2" w:space="0" w:color="000000"/>
              <w:tl2br w:val="nil"/>
              <w:tr2bl w:val="nil"/>
            </w:tcBorders>
            <w:vAlign w:val="center"/>
          </w:tcPr>
          <w:p w14:paraId="2A5038E3"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人</w:t>
            </w:r>
          </w:p>
        </w:tc>
        <w:tc>
          <w:tcPr>
            <w:tcW w:w="894" w:type="dxa"/>
            <w:tcBorders>
              <w:top w:val="nil"/>
              <w:left w:val="single" w:sz="2" w:space="0" w:color="000000"/>
              <w:bottom w:val="nil"/>
              <w:right w:val="single" w:sz="2" w:space="0" w:color="000000"/>
              <w:tl2br w:val="nil"/>
              <w:tr2bl w:val="nil"/>
            </w:tcBorders>
            <w:vAlign w:val="center"/>
          </w:tcPr>
          <w:p w14:paraId="62A31D0D"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42</w:t>
            </w:r>
          </w:p>
        </w:tc>
        <w:tc>
          <w:tcPr>
            <w:tcW w:w="2797" w:type="dxa"/>
            <w:tcBorders>
              <w:top w:val="nil"/>
              <w:left w:val="single" w:sz="2" w:space="0" w:color="000000"/>
              <w:bottom w:val="nil"/>
              <w:right w:val="nil"/>
              <w:tl2br w:val="nil"/>
              <w:tr2bl w:val="nil"/>
            </w:tcBorders>
            <w:vAlign w:val="center"/>
          </w:tcPr>
          <w:p w14:paraId="269E6B98" w14:textId="77777777" w:rsidR="00F67B83" w:rsidRDefault="00F67B83">
            <w:pPr>
              <w:spacing w:line="320" w:lineRule="exact"/>
              <w:jc w:val="center"/>
              <w:rPr>
                <w:rFonts w:ascii="宋体" w:hAnsi="宋体" w:hint="eastAsia"/>
                <w:sz w:val="18"/>
                <w:szCs w:val="18"/>
              </w:rPr>
            </w:pPr>
          </w:p>
        </w:tc>
      </w:tr>
      <w:tr w:rsidR="00F67B83" w14:paraId="247310B8" w14:textId="77777777">
        <w:trPr>
          <w:trHeight w:hRule="exact" w:val="295"/>
          <w:jc w:val="center"/>
        </w:trPr>
        <w:tc>
          <w:tcPr>
            <w:tcW w:w="4214" w:type="dxa"/>
            <w:tcBorders>
              <w:top w:val="nil"/>
              <w:left w:val="nil"/>
              <w:bottom w:val="single" w:sz="8" w:space="0" w:color="auto"/>
              <w:right w:val="single" w:sz="2" w:space="0" w:color="000000"/>
              <w:tl2br w:val="nil"/>
              <w:tr2bl w:val="nil"/>
            </w:tcBorders>
            <w:vAlign w:val="center"/>
          </w:tcPr>
          <w:p w14:paraId="589EA6CA" w14:textId="77777777" w:rsidR="00F67B83" w:rsidRDefault="00000000">
            <w:pPr>
              <w:spacing w:line="320" w:lineRule="exact"/>
              <w:rPr>
                <w:rFonts w:ascii="宋体" w:hAnsi="宋体" w:hint="eastAsia"/>
                <w:sz w:val="18"/>
                <w:szCs w:val="18"/>
              </w:rPr>
            </w:pPr>
            <w:r>
              <w:rPr>
                <w:rFonts w:ascii="宋体" w:hAnsi="宋体" w:hint="eastAsia"/>
                <w:sz w:val="18"/>
                <w:szCs w:val="18"/>
              </w:rPr>
              <w:t xml:space="preserve">          脱贫人口</w:t>
            </w:r>
          </w:p>
        </w:tc>
        <w:tc>
          <w:tcPr>
            <w:tcW w:w="1156" w:type="dxa"/>
            <w:tcBorders>
              <w:top w:val="nil"/>
              <w:left w:val="single" w:sz="2" w:space="0" w:color="000000"/>
              <w:bottom w:val="single" w:sz="8" w:space="0" w:color="auto"/>
              <w:right w:val="single" w:sz="2" w:space="0" w:color="000000"/>
              <w:tl2br w:val="nil"/>
              <w:tr2bl w:val="nil"/>
            </w:tcBorders>
            <w:vAlign w:val="center"/>
          </w:tcPr>
          <w:p w14:paraId="59718306"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人</w:t>
            </w:r>
          </w:p>
        </w:tc>
        <w:tc>
          <w:tcPr>
            <w:tcW w:w="894" w:type="dxa"/>
            <w:tcBorders>
              <w:top w:val="nil"/>
              <w:left w:val="single" w:sz="2" w:space="0" w:color="000000"/>
              <w:bottom w:val="single" w:sz="8" w:space="0" w:color="auto"/>
              <w:right w:val="single" w:sz="2" w:space="0" w:color="000000"/>
              <w:tl2br w:val="nil"/>
              <w:tr2bl w:val="nil"/>
            </w:tcBorders>
            <w:vAlign w:val="center"/>
          </w:tcPr>
          <w:p w14:paraId="72BC6FBE"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43</w:t>
            </w:r>
          </w:p>
        </w:tc>
        <w:tc>
          <w:tcPr>
            <w:tcW w:w="2797" w:type="dxa"/>
            <w:tcBorders>
              <w:top w:val="nil"/>
              <w:left w:val="single" w:sz="2" w:space="0" w:color="000000"/>
              <w:bottom w:val="single" w:sz="8" w:space="0" w:color="auto"/>
              <w:right w:val="nil"/>
              <w:tl2br w:val="nil"/>
              <w:tr2bl w:val="nil"/>
            </w:tcBorders>
            <w:vAlign w:val="center"/>
          </w:tcPr>
          <w:p w14:paraId="4217C1D0" w14:textId="77777777" w:rsidR="00F67B83" w:rsidRDefault="00F67B83">
            <w:pPr>
              <w:spacing w:line="320" w:lineRule="exact"/>
              <w:jc w:val="center"/>
              <w:rPr>
                <w:rFonts w:ascii="宋体" w:hAnsi="宋体" w:hint="eastAsia"/>
                <w:sz w:val="18"/>
                <w:szCs w:val="18"/>
              </w:rPr>
            </w:pPr>
          </w:p>
        </w:tc>
      </w:tr>
    </w:tbl>
    <w:p w14:paraId="6D55399C" w14:textId="77777777" w:rsidR="00F67B83" w:rsidRDefault="00000000">
      <w:pPr>
        <w:spacing w:line="260" w:lineRule="exact"/>
        <w:rPr>
          <w:rFonts w:ascii="宋体" w:hAnsi="宋体" w:cs="宋体" w:hint="eastAsia"/>
          <w:sz w:val="18"/>
          <w:szCs w:val="18"/>
        </w:rPr>
      </w:pPr>
      <w:r>
        <w:rPr>
          <w:rFonts w:ascii="宋体" w:hAnsi="宋体" w:cs="宋体" w:hint="eastAsia"/>
          <w:sz w:val="18"/>
          <w:szCs w:val="18"/>
        </w:rPr>
        <w:t>企业负责人：             统计负责人：           填表人：            报出日期： 20  年  月  日</w:t>
      </w:r>
    </w:p>
    <w:p w14:paraId="798FFC8C" w14:textId="77777777" w:rsidR="00F67B83" w:rsidRDefault="00000000">
      <w:pPr>
        <w:spacing w:line="260" w:lineRule="exact"/>
        <w:rPr>
          <w:rFonts w:ascii="宋体" w:hAnsi="宋体" w:hint="eastAsia"/>
          <w:sz w:val="18"/>
          <w:szCs w:val="18"/>
        </w:rPr>
      </w:pPr>
      <w:r>
        <w:rPr>
          <w:rFonts w:ascii="宋体" w:hAnsi="宋体" w:hint="eastAsia"/>
          <w:sz w:val="18"/>
          <w:szCs w:val="18"/>
        </w:rPr>
        <w:t>填报说明：</w:t>
      </w:r>
    </w:p>
    <w:p w14:paraId="23D86FD6" w14:textId="77777777" w:rsidR="00F67B83" w:rsidRDefault="00000000">
      <w:pPr>
        <w:spacing w:line="260" w:lineRule="exact"/>
        <w:rPr>
          <w:rFonts w:ascii="宋体" w:hAnsi="宋体" w:hint="eastAsia"/>
          <w:sz w:val="18"/>
          <w:szCs w:val="18"/>
        </w:rPr>
      </w:pPr>
      <w:r>
        <w:rPr>
          <w:rFonts w:ascii="宋体" w:hAnsi="宋体" w:hint="eastAsia"/>
          <w:sz w:val="18"/>
          <w:szCs w:val="18"/>
        </w:rPr>
        <w:t>1</w:t>
      </w:r>
      <w:r>
        <w:rPr>
          <w:rFonts w:hint="eastAsia"/>
        </w:rPr>
        <w:t>.</w:t>
      </w:r>
      <w:r>
        <w:rPr>
          <w:rFonts w:ascii="宋体" w:hAnsi="宋体" w:hint="eastAsia"/>
          <w:sz w:val="18"/>
          <w:szCs w:val="18"/>
        </w:rPr>
        <w:t>审核关系：14=15+16；17+18≤14；19=20+21+22；23=24+29+34+35+36+37+38；24≥17；29≥18；40+41+42+43</w:t>
      </w:r>
      <w:r>
        <w:rPr>
          <w:rFonts w:ascii="宋体" w:hAnsi="宋体" w:hint="eastAsia"/>
          <w:sz w:val="18"/>
          <w:szCs w:val="18"/>
        </w:rPr>
        <w:lastRenderedPageBreak/>
        <w:t>≤39。</w:t>
      </w:r>
    </w:p>
    <w:p w14:paraId="41472AA7" w14:textId="77777777" w:rsidR="00F67B83" w:rsidRDefault="00000000">
      <w:pPr>
        <w:spacing w:line="260" w:lineRule="exact"/>
        <w:rPr>
          <w:rFonts w:ascii="宋体" w:hAnsi="宋体" w:hint="eastAsia"/>
          <w:sz w:val="18"/>
          <w:szCs w:val="18"/>
        </w:rPr>
      </w:pPr>
      <w:r>
        <w:rPr>
          <w:rFonts w:ascii="宋体" w:hAnsi="宋体" w:hint="eastAsia"/>
          <w:sz w:val="18"/>
          <w:szCs w:val="18"/>
        </w:rPr>
        <w:t>2</w:t>
      </w:r>
      <w:r>
        <w:rPr>
          <w:rFonts w:hint="eastAsia"/>
        </w:rPr>
        <w:t>.</w:t>
      </w:r>
      <w:r>
        <w:rPr>
          <w:rFonts w:ascii="宋体" w:hAnsi="宋体" w:hint="eastAsia"/>
          <w:sz w:val="18"/>
          <w:szCs w:val="18"/>
        </w:rPr>
        <w:t>计量单位为“人”时，各类人员不重复计数。15、16不重复填写；17、18不重复填写（同时拥有一、二级注册造价工程师证书的，只按一级注册造价工程师计数）；20、21、22不重复填写（同时拥有多级别职称的人员，只按最高职称计数）；40、41、42、43不重复填写（按实际情况选择一类填写）。</w:t>
      </w:r>
    </w:p>
    <w:p w14:paraId="623C0E33" w14:textId="77777777" w:rsidR="00F67B83" w:rsidRDefault="00000000">
      <w:pPr>
        <w:spacing w:line="260" w:lineRule="exact"/>
        <w:rPr>
          <w:rFonts w:ascii="宋体" w:hAnsi="宋体" w:hint="eastAsia"/>
          <w:sz w:val="18"/>
          <w:szCs w:val="18"/>
        </w:rPr>
      </w:pPr>
      <w:r>
        <w:rPr>
          <w:rFonts w:ascii="宋体" w:hAnsi="宋体" w:hint="eastAsia"/>
          <w:sz w:val="18"/>
          <w:szCs w:val="18"/>
        </w:rPr>
        <w:t>3.计量单位为“人次”时，同一个人获得多级别、多专业职业资格证书，可以分别填写计数。</w:t>
      </w:r>
    </w:p>
    <w:p w14:paraId="34F9A9F2" w14:textId="77777777" w:rsidR="00F67B83" w:rsidRDefault="00000000">
      <w:pPr>
        <w:spacing w:line="400" w:lineRule="exact"/>
        <w:jc w:val="center"/>
        <w:rPr>
          <w:rFonts w:ascii="宋体" w:hAnsi="宋体" w:cs="宋体" w:hint="eastAsia"/>
          <w:b/>
          <w:kern w:val="0"/>
          <w:sz w:val="36"/>
          <w:szCs w:val="36"/>
          <w:lang w:bidi="ar"/>
        </w:rPr>
      </w:pPr>
      <w:r>
        <w:rPr>
          <w:rFonts w:ascii="宋体" w:hAnsi="宋体"/>
          <w:sz w:val="18"/>
          <w:szCs w:val="18"/>
        </w:rPr>
        <w:br w:type="page"/>
      </w:r>
      <w:r>
        <w:rPr>
          <w:rFonts w:ascii="宋体" w:hAnsi="宋体" w:cs="宋体" w:hint="eastAsia"/>
          <w:bCs/>
          <w:kern w:val="0"/>
          <w:sz w:val="32"/>
          <w:szCs w:val="32"/>
          <w:lang w:bidi="ar"/>
        </w:rPr>
        <w:lastRenderedPageBreak/>
        <w:t>（三）工程造价咨询企业业务情况</w:t>
      </w:r>
    </w:p>
    <w:p w14:paraId="68F98692" w14:textId="77777777" w:rsidR="00F67B83" w:rsidRDefault="00F67B83">
      <w:pPr>
        <w:spacing w:line="400" w:lineRule="exact"/>
        <w:jc w:val="center"/>
        <w:rPr>
          <w:rFonts w:ascii="宋体" w:hAnsi="宋体" w:cs="宋体" w:hint="eastAsia"/>
          <w:b/>
          <w:kern w:val="0"/>
          <w:sz w:val="36"/>
          <w:szCs w:val="36"/>
          <w:lang w:bidi="ar"/>
        </w:rPr>
      </w:pPr>
    </w:p>
    <w:p w14:paraId="47AC9130" w14:textId="77777777" w:rsidR="00F67B83" w:rsidRDefault="00000000">
      <w:pPr>
        <w:spacing w:line="320" w:lineRule="exact"/>
        <w:ind w:firstLine="5580"/>
        <w:rPr>
          <w:rFonts w:ascii="宋体" w:hAnsi="宋体" w:hint="eastAsia"/>
          <w:b/>
          <w:sz w:val="18"/>
          <w:szCs w:val="18"/>
        </w:rPr>
      </w:pPr>
      <w:r>
        <w:rPr>
          <w:rFonts w:ascii="宋体" w:hAnsi="宋体" w:hint="eastAsia"/>
          <w:bCs/>
          <w:sz w:val="18"/>
          <w:szCs w:val="18"/>
        </w:rPr>
        <w:t>表    号：建造 3 表</w:t>
      </w:r>
    </w:p>
    <w:p w14:paraId="424ACBD5" w14:textId="77777777" w:rsidR="00F67B83" w:rsidRDefault="00000000">
      <w:pPr>
        <w:spacing w:line="320" w:lineRule="exact"/>
        <w:ind w:firstLine="5580"/>
        <w:rPr>
          <w:rFonts w:ascii="宋体" w:hAnsi="宋体" w:hint="eastAsia"/>
          <w:sz w:val="18"/>
          <w:szCs w:val="18"/>
        </w:rPr>
      </w:pPr>
      <w:r>
        <w:rPr>
          <w:rFonts w:ascii="宋体" w:hAnsi="宋体" w:hint="eastAsia"/>
          <w:sz w:val="18"/>
          <w:szCs w:val="18"/>
        </w:rPr>
        <w:t>制定机关：住房和城乡建设部</w:t>
      </w:r>
    </w:p>
    <w:p w14:paraId="4A7A8BB6" w14:textId="77777777" w:rsidR="00F67B83" w:rsidRDefault="00000000">
      <w:pPr>
        <w:spacing w:line="320" w:lineRule="exact"/>
        <w:ind w:firstLine="5580"/>
        <w:rPr>
          <w:rFonts w:ascii="宋体" w:hAnsi="宋体" w:hint="eastAsia"/>
          <w:sz w:val="18"/>
          <w:szCs w:val="18"/>
        </w:rPr>
      </w:pPr>
      <w:r>
        <w:rPr>
          <w:rFonts w:ascii="宋体" w:hAnsi="宋体" w:hint="eastAsia"/>
          <w:sz w:val="18"/>
          <w:szCs w:val="18"/>
        </w:rPr>
        <w:t>批准机关：国家统计局</w:t>
      </w:r>
    </w:p>
    <w:p w14:paraId="5A4E9D15" w14:textId="77777777" w:rsidR="00F67B83" w:rsidRDefault="00000000">
      <w:pPr>
        <w:spacing w:line="320" w:lineRule="exact"/>
        <w:ind w:firstLine="5580"/>
        <w:rPr>
          <w:rFonts w:ascii="宋体" w:hAnsi="宋体" w:hint="eastAsia"/>
          <w:sz w:val="18"/>
          <w:szCs w:val="18"/>
        </w:rPr>
      </w:pPr>
      <w:r>
        <w:rPr>
          <w:rFonts w:ascii="宋体" w:hAnsi="宋体" w:hint="eastAsia"/>
          <w:sz w:val="18"/>
          <w:szCs w:val="18"/>
        </w:rPr>
        <w:t>批准文号：</w:t>
      </w:r>
      <w:r>
        <w:rPr>
          <w:rFonts w:ascii="宋体" w:hAnsi="宋体" w:cs="宋体" w:hint="eastAsia"/>
          <w:sz w:val="18"/>
          <w:szCs w:val="18"/>
        </w:rPr>
        <w:t>国统制〔2022〕182 号</w:t>
      </w:r>
    </w:p>
    <w:p w14:paraId="14ED11E9" w14:textId="77777777" w:rsidR="00F67B83" w:rsidRDefault="00000000">
      <w:pPr>
        <w:spacing w:line="320" w:lineRule="exact"/>
        <w:rPr>
          <w:rFonts w:ascii="宋体" w:hAnsi="宋体" w:hint="eastAsia"/>
          <w:sz w:val="32"/>
        </w:rPr>
      </w:pPr>
      <w:r>
        <w:rPr>
          <w:rFonts w:ascii="宋体" w:hAnsi="宋体" w:hint="eastAsia"/>
          <w:sz w:val="18"/>
          <w:szCs w:val="18"/>
        </w:rPr>
        <w:t>填报企业：                      20   年　　                   有效期至：</w:t>
      </w:r>
      <w:r>
        <w:rPr>
          <w:rFonts w:ascii="宋体" w:hAnsi="宋体" w:cs="宋体" w:hint="eastAsia"/>
          <w:sz w:val="18"/>
          <w:szCs w:val="18"/>
        </w:rPr>
        <w:t>2 0 2 5年 1 2 月</w:t>
      </w:r>
    </w:p>
    <w:tbl>
      <w:tblPr>
        <w:tblW w:w="10125" w:type="dxa"/>
        <w:jc w:val="center"/>
        <w:tblBorders>
          <w:top w:val="single" w:sz="12" w:space="0" w:color="auto"/>
          <w:bottom w:val="single" w:sz="12" w:space="0" w:color="auto"/>
          <w:insideV w:val="single" w:sz="4" w:space="0" w:color="auto"/>
        </w:tblBorders>
        <w:tblLayout w:type="fixed"/>
        <w:tblLook w:val="04A0" w:firstRow="1" w:lastRow="0" w:firstColumn="1" w:lastColumn="0" w:noHBand="0" w:noVBand="1"/>
      </w:tblPr>
      <w:tblGrid>
        <w:gridCol w:w="5184"/>
        <w:gridCol w:w="1064"/>
        <w:gridCol w:w="15"/>
        <w:gridCol w:w="688"/>
        <w:gridCol w:w="3174"/>
      </w:tblGrid>
      <w:tr w:rsidR="00F67B83" w14:paraId="2AE9DA50" w14:textId="77777777">
        <w:trPr>
          <w:trHeight w:val="320"/>
          <w:jc w:val="center"/>
        </w:trPr>
        <w:tc>
          <w:tcPr>
            <w:tcW w:w="5184" w:type="dxa"/>
            <w:tcBorders>
              <w:top w:val="single" w:sz="8" w:space="0" w:color="auto"/>
              <w:left w:val="nil"/>
              <w:bottom w:val="single" w:sz="2" w:space="0" w:color="auto"/>
              <w:right w:val="single" w:sz="2" w:space="0" w:color="auto"/>
            </w:tcBorders>
            <w:vAlign w:val="center"/>
          </w:tcPr>
          <w:p w14:paraId="65D4E4F8" w14:textId="77777777" w:rsidR="00F67B83" w:rsidRDefault="00000000">
            <w:pPr>
              <w:spacing w:line="0" w:lineRule="atLeast"/>
              <w:jc w:val="center"/>
              <w:rPr>
                <w:rFonts w:ascii="宋体" w:hAnsi="宋体" w:hint="eastAsia"/>
                <w:sz w:val="18"/>
                <w:szCs w:val="18"/>
              </w:rPr>
            </w:pPr>
            <w:r>
              <w:rPr>
                <w:rFonts w:ascii="宋体" w:hAnsi="宋体" w:hint="eastAsia"/>
                <w:sz w:val="18"/>
                <w:szCs w:val="18"/>
              </w:rPr>
              <w:t>指标名称</w:t>
            </w:r>
          </w:p>
        </w:tc>
        <w:tc>
          <w:tcPr>
            <w:tcW w:w="1064" w:type="dxa"/>
            <w:tcBorders>
              <w:top w:val="single" w:sz="8" w:space="0" w:color="auto"/>
              <w:left w:val="single" w:sz="2" w:space="0" w:color="auto"/>
              <w:bottom w:val="single" w:sz="2" w:space="0" w:color="auto"/>
              <w:right w:val="single" w:sz="2" w:space="0" w:color="auto"/>
            </w:tcBorders>
            <w:vAlign w:val="center"/>
          </w:tcPr>
          <w:p w14:paraId="3360E951" w14:textId="77777777" w:rsidR="00F67B83" w:rsidRDefault="00000000">
            <w:pPr>
              <w:spacing w:line="0" w:lineRule="atLeast"/>
              <w:jc w:val="center"/>
              <w:rPr>
                <w:rFonts w:ascii="宋体" w:hAnsi="宋体" w:hint="eastAsia"/>
                <w:sz w:val="18"/>
                <w:szCs w:val="18"/>
              </w:rPr>
            </w:pPr>
            <w:r>
              <w:rPr>
                <w:rFonts w:ascii="宋体" w:hAnsi="宋体" w:hint="eastAsia"/>
                <w:sz w:val="18"/>
                <w:szCs w:val="18"/>
              </w:rPr>
              <w:t>计量单位</w:t>
            </w:r>
          </w:p>
        </w:tc>
        <w:tc>
          <w:tcPr>
            <w:tcW w:w="703" w:type="dxa"/>
            <w:gridSpan w:val="2"/>
            <w:tcBorders>
              <w:top w:val="single" w:sz="8" w:space="0" w:color="auto"/>
              <w:left w:val="single" w:sz="2" w:space="0" w:color="auto"/>
              <w:bottom w:val="single" w:sz="2" w:space="0" w:color="auto"/>
              <w:right w:val="single" w:sz="2" w:space="0" w:color="auto"/>
            </w:tcBorders>
            <w:vAlign w:val="center"/>
          </w:tcPr>
          <w:p w14:paraId="27E39F7F" w14:textId="77777777" w:rsidR="00F67B83" w:rsidRDefault="00000000">
            <w:pPr>
              <w:spacing w:line="0" w:lineRule="atLeast"/>
              <w:jc w:val="center"/>
              <w:rPr>
                <w:rFonts w:ascii="宋体" w:hAnsi="宋体" w:hint="eastAsia"/>
                <w:sz w:val="18"/>
                <w:szCs w:val="18"/>
              </w:rPr>
            </w:pPr>
            <w:r>
              <w:rPr>
                <w:rFonts w:ascii="宋体" w:hAnsi="宋体" w:hint="eastAsia"/>
                <w:sz w:val="18"/>
                <w:szCs w:val="18"/>
              </w:rPr>
              <w:t>代码</w:t>
            </w:r>
          </w:p>
        </w:tc>
        <w:tc>
          <w:tcPr>
            <w:tcW w:w="3174" w:type="dxa"/>
            <w:tcBorders>
              <w:top w:val="single" w:sz="8" w:space="0" w:color="auto"/>
              <w:left w:val="single" w:sz="2" w:space="0" w:color="auto"/>
              <w:bottom w:val="single" w:sz="2" w:space="0" w:color="auto"/>
              <w:right w:val="nil"/>
            </w:tcBorders>
            <w:vAlign w:val="center"/>
          </w:tcPr>
          <w:p w14:paraId="626A8129" w14:textId="77777777" w:rsidR="00F67B83" w:rsidRDefault="00000000">
            <w:pPr>
              <w:spacing w:line="0" w:lineRule="atLeast"/>
              <w:jc w:val="center"/>
              <w:rPr>
                <w:rFonts w:ascii="宋体" w:hAnsi="宋体" w:hint="eastAsia"/>
                <w:sz w:val="18"/>
                <w:szCs w:val="18"/>
              </w:rPr>
            </w:pPr>
            <w:r>
              <w:rPr>
                <w:rFonts w:ascii="宋体" w:hAnsi="宋体" w:hint="eastAsia"/>
                <w:sz w:val="18"/>
                <w:szCs w:val="18"/>
              </w:rPr>
              <w:t>数量</w:t>
            </w:r>
          </w:p>
        </w:tc>
      </w:tr>
      <w:tr w:rsidR="00F67B83" w14:paraId="0B6B7AD5" w14:textId="77777777">
        <w:trPr>
          <w:trHeight w:val="320"/>
          <w:jc w:val="center"/>
        </w:trPr>
        <w:tc>
          <w:tcPr>
            <w:tcW w:w="5184" w:type="dxa"/>
            <w:tcBorders>
              <w:top w:val="single" w:sz="2" w:space="0" w:color="auto"/>
              <w:left w:val="nil"/>
              <w:bottom w:val="single" w:sz="2" w:space="0" w:color="auto"/>
              <w:right w:val="single" w:sz="2" w:space="0" w:color="auto"/>
            </w:tcBorders>
            <w:vAlign w:val="center"/>
          </w:tcPr>
          <w:p w14:paraId="6868EF6C" w14:textId="77777777" w:rsidR="00F67B83" w:rsidRDefault="00000000">
            <w:pPr>
              <w:spacing w:line="0" w:lineRule="atLeast"/>
              <w:jc w:val="center"/>
              <w:rPr>
                <w:rFonts w:ascii="宋体" w:hAnsi="宋体" w:hint="eastAsia"/>
                <w:sz w:val="18"/>
                <w:szCs w:val="18"/>
              </w:rPr>
            </w:pPr>
            <w:r>
              <w:rPr>
                <w:rFonts w:ascii="宋体" w:hAnsi="宋体" w:hint="eastAsia"/>
                <w:sz w:val="18"/>
                <w:szCs w:val="18"/>
              </w:rPr>
              <w:t>甲</w:t>
            </w:r>
          </w:p>
        </w:tc>
        <w:tc>
          <w:tcPr>
            <w:tcW w:w="1064" w:type="dxa"/>
            <w:tcBorders>
              <w:top w:val="single" w:sz="2" w:space="0" w:color="auto"/>
              <w:left w:val="single" w:sz="2" w:space="0" w:color="auto"/>
              <w:bottom w:val="single" w:sz="2" w:space="0" w:color="auto"/>
              <w:right w:val="single" w:sz="2" w:space="0" w:color="auto"/>
            </w:tcBorders>
            <w:vAlign w:val="center"/>
          </w:tcPr>
          <w:p w14:paraId="1CB60390" w14:textId="77777777" w:rsidR="00F67B83" w:rsidRDefault="00000000">
            <w:pPr>
              <w:spacing w:line="0" w:lineRule="atLeast"/>
              <w:jc w:val="center"/>
              <w:rPr>
                <w:rFonts w:ascii="宋体" w:hAnsi="宋体" w:hint="eastAsia"/>
                <w:sz w:val="18"/>
                <w:szCs w:val="18"/>
              </w:rPr>
            </w:pPr>
            <w:r>
              <w:rPr>
                <w:rFonts w:ascii="宋体" w:hAnsi="宋体" w:hint="eastAsia"/>
                <w:sz w:val="18"/>
                <w:szCs w:val="18"/>
              </w:rPr>
              <w:t>乙</w:t>
            </w:r>
          </w:p>
        </w:tc>
        <w:tc>
          <w:tcPr>
            <w:tcW w:w="703" w:type="dxa"/>
            <w:gridSpan w:val="2"/>
            <w:tcBorders>
              <w:top w:val="single" w:sz="2" w:space="0" w:color="auto"/>
              <w:left w:val="single" w:sz="2" w:space="0" w:color="auto"/>
              <w:bottom w:val="single" w:sz="2" w:space="0" w:color="auto"/>
              <w:right w:val="single" w:sz="2" w:space="0" w:color="auto"/>
            </w:tcBorders>
            <w:vAlign w:val="center"/>
          </w:tcPr>
          <w:p w14:paraId="0DB3726C" w14:textId="77777777" w:rsidR="00F67B83" w:rsidRDefault="00000000">
            <w:pPr>
              <w:spacing w:line="0" w:lineRule="atLeast"/>
              <w:jc w:val="center"/>
              <w:rPr>
                <w:rFonts w:ascii="宋体" w:hAnsi="宋体" w:hint="eastAsia"/>
                <w:sz w:val="18"/>
                <w:szCs w:val="18"/>
              </w:rPr>
            </w:pPr>
            <w:r>
              <w:rPr>
                <w:rFonts w:ascii="宋体" w:hAnsi="宋体" w:hint="eastAsia"/>
                <w:sz w:val="18"/>
                <w:szCs w:val="18"/>
              </w:rPr>
              <w:t>丙</w:t>
            </w:r>
          </w:p>
        </w:tc>
        <w:tc>
          <w:tcPr>
            <w:tcW w:w="3174" w:type="dxa"/>
            <w:tcBorders>
              <w:top w:val="single" w:sz="2" w:space="0" w:color="auto"/>
              <w:left w:val="single" w:sz="2" w:space="0" w:color="auto"/>
              <w:bottom w:val="single" w:sz="2" w:space="0" w:color="auto"/>
              <w:right w:val="nil"/>
            </w:tcBorders>
            <w:vAlign w:val="center"/>
          </w:tcPr>
          <w:p w14:paraId="38395B2C" w14:textId="77777777" w:rsidR="00F67B83" w:rsidRDefault="00000000">
            <w:pPr>
              <w:spacing w:line="0" w:lineRule="atLeast"/>
              <w:jc w:val="center"/>
              <w:rPr>
                <w:rFonts w:ascii="宋体" w:hAnsi="宋体" w:hint="eastAsia"/>
                <w:sz w:val="18"/>
                <w:szCs w:val="18"/>
              </w:rPr>
            </w:pPr>
            <w:r>
              <w:rPr>
                <w:rFonts w:ascii="宋体" w:hAnsi="宋体" w:hint="eastAsia"/>
                <w:sz w:val="18"/>
                <w:szCs w:val="18"/>
              </w:rPr>
              <w:t>1</w:t>
            </w:r>
          </w:p>
        </w:tc>
      </w:tr>
      <w:tr w:rsidR="00F67B83" w14:paraId="64F243D4" w14:textId="77777777">
        <w:trPr>
          <w:trHeight w:val="320"/>
          <w:jc w:val="center"/>
        </w:trPr>
        <w:tc>
          <w:tcPr>
            <w:tcW w:w="5184" w:type="dxa"/>
            <w:tcBorders>
              <w:top w:val="single" w:sz="2" w:space="0" w:color="auto"/>
              <w:left w:val="nil"/>
              <w:bottom w:val="nil"/>
              <w:right w:val="single" w:sz="2" w:space="0" w:color="auto"/>
            </w:tcBorders>
            <w:vAlign w:val="center"/>
          </w:tcPr>
          <w:p w14:paraId="3553FAAC" w14:textId="77777777" w:rsidR="00F67B83" w:rsidRDefault="00000000">
            <w:pPr>
              <w:spacing w:line="0" w:lineRule="atLeast"/>
              <w:rPr>
                <w:rFonts w:ascii="宋体" w:hAnsi="宋体" w:hint="eastAsia"/>
                <w:sz w:val="18"/>
                <w:szCs w:val="18"/>
              </w:rPr>
            </w:pPr>
            <w:r>
              <w:rPr>
                <w:rFonts w:ascii="宋体" w:hAnsi="宋体" w:hint="eastAsia"/>
                <w:sz w:val="18"/>
                <w:szCs w:val="18"/>
              </w:rPr>
              <w:t>一、营业收入合计</w:t>
            </w:r>
          </w:p>
        </w:tc>
        <w:tc>
          <w:tcPr>
            <w:tcW w:w="1064" w:type="dxa"/>
            <w:tcBorders>
              <w:top w:val="single" w:sz="2" w:space="0" w:color="auto"/>
              <w:left w:val="single" w:sz="2" w:space="0" w:color="auto"/>
              <w:bottom w:val="nil"/>
              <w:right w:val="single" w:sz="2" w:space="0" w:color="auto"/>
            </w:tcBorders>
            <w:vAlign w:val="center"/>
          </w:tcPr>
          <w:p w14:paraId="71C46249" w14:textId="77777777" w:rsidR="00F67B83" w:rsidRDefault="00000000">
            <w:pPr>
              <w:spacing w:line="0" w:lineRule="atLeast"/>
              <w:jc w:val="center"/>
              <w:rPr>
                <w:rFonts w:ascii="宋体" w:hAnsi="宋体" w:hint="eastAsia"/>
                <w:sz w:val="18"/>
                <w:szCs w:val="18"/>
              </w:rPr>
            </w:pPr>
            <w:r>
              <w:rPr>
                <w:rFonts w:ascii="宋体" w:hAnsi="宋体" w:hint="eastAsia"/>
                <w:sz w:val="18"/>
                <w:szCs w:val="18"/>
              </w:rPr>
              <w:t>万元</w:t>
            </w:r>
          </w:p>
        </w:tc>
        <w:tc>
          <w:tcPr>
            <w:tcW w:w="703" w:type="dxa"/>
            <w:gridSpan w:val="2"/>
            <w:tcBorders>
              <w:top w:val="single" w:sz="2" w:space="0" w:color="auto"/>
              <w:left w:val="single" w:sz="2" w:space="0" w:color="auto"/>
              <w:bottom w:val="nil"/>
              <w:right w:val="single" w:sz="2" w:space="0" w:color="auto"/>
            </w:tcBorders>
            <w:vAlign w:val="center"/>
          </w:tcPr>
          <w:p w14:paraId="15FB8781" w14:textId="77777777" w:rsidR="00F67B83" w:rsidRDefault="00000000">
            <w:pPr>
              <w:spacing w:line="0" w:lineRule="atLeast"/>
              <w:jc w:val="center"/>
              <w:rPr>
                <w:rFonts w:ascii="宋体" w:hAnsi="宋体" w:hint="eastAsia"/>
                <w:sz w:val="18"/>
                <w:szCs w:val="18"/>
              </w:rPr>
            </w:pPr>
            <w:r>
              <w:rPr>
                <w:rFonts w:ascii="宋体" w:hAnsi="宋体" w:hint="eastAsia"/>
                <w:sz w:val="18"/>
                <w:szCs w:val="18"/>
              </w:rPr>
              <w:t>44</w:t>
            </w:r>
          </w:p>
        </w:tc>
        <w:tc>
          <w:tcPr>
            <w:tcW w:w="3174" w:type="dxa"/>
            <w:tcBorders>
              <w:top w:val="single" w:sz="2" w:space="0" w:color="auto"/>
              <w:left w:val="single" w:sz="2" w:space="0" w:color="auto"/>
              <w:bottom w:val="nil"/>
              <w:right w:val="nil"/>
            </w:tcBorders>
            <w:vAlign w:val="center"/>
          </w:tcPr>
          <w:p w14:paraId="6D8A1270" w14:textId="77777777" w:rsidR="00F67B83" w:rsidRDefault="00F67B83">
            <w:pPr>
              <w:spacing w:line="0" w:lineRule="atLeast"/>
              <w:jc w:val="center"/>
              <w:rPr>
                <w:rFonts w:ascii="宋体" w:hAnsi="宋体" w:hint="eastAsia"/>
                <w:sz w:val="18"/>
                <w:szCs w:val="18"/>
              </w:rPr>
            </w:pPr>
          </w:p>
        </w:tc>
      </w:tr>
      <w:tr w:rsidR="00F67B83" w14:paraId="368148A1" w14:textId="77777777">
        <w:trPr>
          <w:trHeight w:val="320"/>
          <w:jc w:val="center"/>
        </w:trPr>
        <w:tc>
          <w:tcPr>
            <w:tcW w:w="5184" w:type="dxa"/>
            <w:tcBorders>
              <w:top w:val="nil"/>
              <w:left w:val="nil"/>
              <w:bottom w:val="nil"/>
              <w:right w:val="single" w:sz="2" w:space="0" w:color="auto"/>
            </w:tcBorders>
            <w:vAlign w:val="center"/>
          </w:tcPr>
          <w:p w14:paraId="3D2100A5" w14:textId="77777777" w:rsidR="00F67B83" w:rsidRDefault="00000000">
            <w:pPr>
              <w:spacing w:line="320" w:lineRule="exact"/>
              <w:ind w:firstLineChars="200" w:firstLine="360"/>
              <w:rPr>
                <w:rFonts w:ascii="宋体" w:hAnsi="宋体" w:hint="eastAsia"/>
                <w:sz w:val="18"/>
                <w:szCs w:val="18"/>
              </w:rPr>
            </w:pPr>
            <w:r>
              <w:rPr>
                <w:rFonts w:ascii="宋体" w:hAnsi="宋体" w:hint="eastAsia"/>
                <w:sz w:val="18"/>
                <w:szCs w:val="18"/>
              </w:rPr>
              <w:t>1.工程造价咨询业务收入</w:t>
            </w:r>
          </w:p>
        </w:tc>
        <w:tc>
          <w:tcPr>
            <w:tcW w:w="1064" w:type="dxa"/>
            <w:tcBorders>
              <w:top w:val="nil"/>
              <w:left w:val="single" w:sz="2" w:space="0" w:color="auto"/>
              <w:bottom w:val="nil"/>
              <w:right w:val="single" w:sz="2" w:space="0" w:color="auto"/>
            </w:tcBorders>
            <w:vAlign w:val="center"/>
          </w:tcPr>
          <w:p w14:paraId="3622919C"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万元</w:t>
            </w:r>
          </w:p>
        </w:tc>
        <w:tc>
          <w:tcPr>
            <w:tcW w:w="703" w:type="dxa"/>
            <w:gridSpan w:val="2"/>
            <w:tcBorders>
              <w:top w:val="nil"/>
              <w:left w:val="single" w:sz="2" w:space="0" w:color="auto"/>
              <w:bottom w:val="nil"/>
              <w:right w:val="single" w:sz="2" w:space="0" w:color="auto"/>
            </w:tcBorders>
            <w:vAlign w:val="center"/>
          </w:tcPr>
          <w:p w14:paraId="6738D514"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45</w:t>
            </w:r>
          </w:p>
        </w:tc>
        <w:tc>
          <w:tcPr>
            <w:tcW w:w="3174" w:type="dxa"/>
            <w:tcBorders>
              <w:top w:val="nil"/>
              <w:left w:val="single" w:sz="2" w:space="0" w:color="auto"/>
              <w:bottom w:val="nil"/>
              <w:right w:val="nil"/>
            </w:tcBorders>
            <w:vAlign w:val="center"/>
          </w:tcPr>
          <w:p w14:paraId="0A533E14" w14:textId="77777777" w:rsidR="00F67B83" w:rsidRDefault="00F67B83">
            <w:pPr>
              <w:spacing w:line="320" w:lineRule="exact"/>
              <w:jc w:val="center"/>
              <w:rPr>
                <w:rFonts w:ascii="宋体" w:hAnsi="宋体" w:hint="eastAsia"/>
                <w:sz w:val="18"/>
                <w:szCs w:val="18"/>
              </w:rPr>
            </w:pPr>
          </w:p>
        </w:tc>
      </w:tr>
      <w:tr w:rsidR="00F67B83" w14:paraId="7C7C6D11" w14:textId="77777777">
        <w:trPr>
          <w:trHeight w:val="320"/>
          <w:jc w:val="center"/>
        </w:trPr>
        <w:tc>
          <w:tcPr>
            <w:tcW w:w="5184" w:type="dxa"/>
            <w:tcBorders>
              <w:top w:val="nil"/>
              <w:left w:val="nil"/>
              <w:bottom w:val="nil"/>
              <w:right w:val="single" w:sz="2" w:space="0" w:color="auto"/>
            </w:tcBorders>
            <w:vAlign w:val="center"/>
          </w:tcPr>
          <w:p w14:paraId="18CC0748" w14:textId="77777777" w:rsidR="00F67B83" w:rsidRDefault="00000000">
            <w:pPr>
              <w:spacing w:line="320" w:lineRule="exact"/>
              <w:ind w:firstLineChars="200" w:firstLine="360"/>
              <w:rPr>
                <w:rFonts w:ascii="宋体" w:hAnsi="宋体" w:hint="eastAsia"/>
                <w:sz w:val="18"/>
                <w:szCs w:val="18"/>
              </w:rPr>
            </w:pPr>
            <w:r>
              <w:rPr>
                <w:rFonts w:ascii="宋体" w:hAnsi="宋体" w:hint="eastAsia"/>
                <w:sz w:val="18"/>
                <w:szCs w:val="18"/>
              </w:rPr>
              <w:t>其中按专业分类：</w:t>
            </w:r>
          </w:p>
        </w:tc>
        <w:tc>
          <w:tcPr>
            <w:tcW w:w="1064" w:type="dxa"/>
            <w:tcBorders>
              <w:top w:val="nil"/>
              <w:left w:val="single" w:sz="2" w:space="0" w:color="auto"/>
              <w:bottom w:val="nil"/>
              <w:right w:val="single" w:sz="2" w:space="0" w:color="auto"/>
            </w:tcBorders>
            <w:vAlign w:val="center"/>
          </w:tcPr>
          <w:p w14:paraId="664010DF"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w:t>
            </w:r>
          </w:p>
        </w:tc>
        <w:tc>
          <w:tcPr>
            <w:tcW w:w="703" w:type="dxa"/>
            <w:gridSpan w:val="2"/>
            <w:tcBorders>
              <w:top w:val="nil"/>
              <w:left w:val="single" w:sz="2" w:space="0" w:color="auto"/>
              <w:bottom w:val="nil"/>
              <w:right w:val="single" w:sz="2" w:space="0" w:color="auto"/>
            </w:tcBorders>
            <w:vAlign w:val="center"/>
          </w:tcPr>
          <w:p w14:paraId="42D4324C"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w:t>
            </w:r>
          </w:p>
        </w:tc>
        <w:tc>
          <w:tcPr>
            <w:tcW w:w="3174" w:type="dxa"/>
            <w:tcBorders>
              <w:top w:val="nil"/>
              <w:left w:val="single" w:sz="2" w:space="0" w:color="auto"/>
              <w:bottom w:val="nil"/>
              <w:right w:val="nil"/>
            </w:tcBorders>
            <w:vAlign w:val="center"/>
          </w:tcPr>
          <w:p w14:paraId="619A6E0A"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w:t>
            </w:r>
          </w:p>
        </w:tc>
      </w:tr>
      <w:tr w:rsidR="00F67B83" w14:paraId="5D21F045" w14:textId="77777777">
        <w:trPr>
          <w:trHeight w:val="320"/>
          <w:jc w:val="center"/>
        </w:trPr>
        <w:tc>
          <w:tcPr>
            <w:tcW w:w="5184" w:type="dxa"/>
            <w:tcBorders>
              <w:top w:val="nil"/>
              <w:left w:val="nil"/>
              <w:bottom w:val="nil"/>
              <w:right w:val="single" w:sz="2" w:space="0" w:color="auto"/>
            </w:tcBorders>
            <w:vAlign w:val="center"/>
          </w:tcPr>
          <w:p w14:paraId="4C71138B" w14:textId="77777777" w:rsidR="00F67B83" w:rsidRDefault="00000000">
            <w:pPr>
              <w:spacing w:line="320" w:lineRule="exact"/>
              <w:rPr>
                <w:rFonts w:ascii="宋体" w:hAnsi="宋体" w:hint="eastAsia"/>
                <w:sz w:val="18"/>
                <w:szCs w:val="18"/>
              </w:rPr>
            </w:pPr>
            <w:r>
              <w:rPr>
                <w:rFonts w:ascii="宋体" w:hAnsi="宋体" w:hint="eastAsia"/>
                <w:sz w:val="18"/>
                <w:szCs w:val="18"/>
              </w:rPr>
              <w:t xml:space="preserve">        1）房屋建筑工程</w:t>
            </w:r>
          </w:p>
        </w:tc>
        <w:tc>
          <w:tcPr>
            <w:tcW w:w="1064" w:type="dxa"/>
            <w:tcBorders>
              <w:top w:val="nil"/>
              <w:left w:val="single" w:sz="2" w:space="0" w:color="auto"/>
              <w:bottom w:val="nil"/>
              <w:right w:val="single" w:sz="2" w:space="0" w:color="auto"/>
            </w:tcBorders>
            <w:vAlign w:val="center"/>
          </w:tcPr>
          <w:p w14:paraId="2907AAC4"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万元</w:t>
            </w:r>
          </w:p>
        </w:tc>
        <w:tc>
          <w:tcPr>
            <w:tcW w:w="703" w:type="dxa"/>
            <w:gridSpan w:val="2"/>
            <w:tcBorders>
              <w:top w:val="nil"/>
              <w:left w:val="single" w:sz="2" w:space="0" w:color="auto"/>
              <w:bottom w:val="nil"/>
              <w:right w:val="single" w:sz="2" w:space="0" w:color="auto"/>
            </w:tcBorders>
            <w:vAlign w:val="center"/>
          </w:tcPr>
          <w:p w14:paraId="262EF0EE"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46</w:t>
            </w:r>
          </w:p>
        </w:tc>
        <w:tc>
          <w:tcPr>
            <w:tcW w:w="3174" w:type="dxa"/>
            <w:tcBorders>
              <w:top w:val="nil"/>
              <w:left w:val="single" w:sz="2" w:space="0" w:color="auto"/>
              <w:bottom w:val="nil"/>
              <w:right w:val="nil"/>
            </w:tcBorders>
            <w:vAlign w:val="center"/>
          </w:tcPr>
          <w:p w14:paraId="71DD9820" w14:textId="77777777" w:rsidR="00F67B83" w:rsidRDefault="00F67B83">
            <w:pPr>
              <w:spacing w:line="320" w:lineRule="exact"/>
              <w:jc w:val="center"/>
              <w:rPr>
                <w:rFonts w:ascii="宋体" w:hAnsi="宋体" w:hint="eastAsia"/>
                <w:sz w:val="18"/>
                <w:szCs w:val="18"/>
              </w:rPr>
            </w:pPr>
          </w:p>
        </w:tc>
      </w:tr>
      <w:tr w:rsidR="00F67B83" w14:paraId="184D7C36" w14:textId="77777777">
        <w:trPr>
          <w:trHeight w:val="320"/>
          <w:jc w:val="center"/>
        </w:trPr>
        <w:tc>
          <w:tcPr>
            <w:tcW w:w="5184" w:type="dxa"/>
            <w:tcBorders>
              <w:top w:val="nil"/>
              <w:left w:val="nil"/>
              <w:bottom w:val="nil"/>
              <w:right w:val="single" w:sz="2" w:space="0" w:color="auto"/>
            </w:tcBorders>
            <w:vAlign w:val="center"/>
          </w:tcPr>
          <w:p w14:paraId="7A0B6F97" w14:textId="77777777" w:rsidR="00F67B83" w:rsidRDefault="00000000">
            <w:pPr>
              <w:spacing w:line="320" w:lineRule="exact"/>
              <w:ind w:firstLineChars="389" w:firstLine="700"/>
              <w:rPr>
                <w:rFonts w:ascii="宋体" w:hAnsi="宋体" w:hint="eastAsia"/>
                <w:sz w:val="18"/>
                <w:szCs w:val="18"/>
              </w:rPr>
            </w:pPr>
            <w:r>
              <w:rPr>
                <w:rFonts w:ascii="宋体" w:hAnsi="宋体" w:hint="eastAsia"/>
                <w:sz w:val="18"/>
                <w:szCs w:val="18"/>
              </w:rPr>
              <w:t>2）市政工程</w:t>
            </w:r>
          </w:p>
        </w:tc>
        <w:tc>
          <w:tcPr>
            <w:tcW w:w="1064" w:type="dxa"/>
            <w:tcBorders>
              <w:top w:val="nil"/>
              <w:left w:val="single" w:sz="2" w:space="0" w:color="auto"/>
              <w:bottom w:val="nil"/>
              <w:right w:val="single" w:sz="2" w:space="0" w:color="auto"/>
            </w:tcBorders>
            <w:vAlign w:val="center"/>
          </w:tcPr>
          <w:p w14:paraId="23C4DC9B"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万元</w:t>
            </w:r>
          </w:p>
        </w:tc>
        <w:tc>
          <w:tcPr>
            <w:tcW w:w="703" w:type="dxa"/>
            <w:gridSpan w:val="2"/>
            <w:tcBorders>
              <w:top w:val="nil"/>
              <w:left w:val="single" w:sz="2" w:space="0" w:color="auto"/>
              <w:bottom w:val="nil"/>
              <w:right w:val="single" w:sz="2" w:space="0" w:color="auto"/>
            </w:tcBorders>
            <w:vAlign w:val="center"/>
          </w:tcPr>
          <w:p w14:paraId="524FFDC0"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47</w:t>
            </w:r>
          </w:p>
        </w:tc>
        <w:tc>
          <w:tcPr>
            <w:tcW w:w="3174" w:type="dxa"/>
            <w:tcBorders>
              <w:top w:val="nil"/>
              <w:left w:val="single" w:sz="2" w:space="0" w:color="auto"/>
              <w:bottom w:val="nil"/>
              <w:right w:val="nil"/>
            </w:tcBorders>
            <w:vAlign w:val="center"/>
          </w:tcPr>
          <w:p w14:paraId="61C6879D" w14:textId="77777777" w:rsidR="00F67B83" w:rsidRDefault="00F67B83">
            <w:pPr>
              <w:spacing w:line="320" w:lineRule="exact"/>
              <w:jc w:val="center"/>
              <w:rPr>
                <w:rFonts w:ascii="宋体" w:hAnsi="宋体" w:hint="eastAsia"/>
                <w:sz w:val="18"/>
                <w:szCs w:val="18"/>
              </w:rPr>
            </w:pPr>
          </w:p>
        </w:tc>
      </w:tr>
      <w:tr w:rsidR="00F67B83" w14:paraId="7FDCB6DF" w14:textId="77777777">
        <w:trPr>
          <w:trHeight w:val="320"/>
          <w:jc w:val="center"/>
        </w:trPr>
        <w:tc>
          <w:tcPr>
            <w:tcW w:w="5184" w:type="dxa"/>
            <w:tcBorders>
              <w:top w:val="nil"/>
              <w:left w:val="nil"/>
              <w:bottom w:val="nil"/>
              <w:right w:val="single" w:sz="2" w:space="0" w:color="auto"/>
            </w:tcBorders>
            <w:vAlign w:val="center"/>
          </w:tcPr>
          <w:p w14:paraId="6FA2E5DA" w14:textId="77777777" w:rsidR="00F67B83" w:rsidRDefault="00000000">
            <w:pPr>
              <w:spacing w:line="320" w:lineRule="exact"/>
              <w:ind w:firstLineChars="389" w:firstLine="700"/>
              <w:rPr>
                <w:rFonts w:ascii="宋体" w:hAnsi="宋体" w:hint="eastAsia"/>
                <w:sz w:val="18"/>
                <w:szCs w:val="18"/>
              </w:rPr>
            </w:pPr>
            <w:r>
              <w:rPr>
                <w:rFonts w:ascii="宋体" w:hAnsi="宋体" w:hint="eastAsia"/>
                <w:sz w:val="18"/>
                <w:szCs w:val="18"/>
              </w:rPr>
              <w:t>3）公路工程</w:t>
            </w:r>
          </w:p>
        </w:tc>
        <w:tc>
          <w:tcPr>
            <w:tcW w:w="1064" w:type="dxa"/>
            <w:tcBorders>
              <w:top w:val="nil"/>
              <w:left w:val="single" w:sz="2" w:space="0" w:color="auto"/>
              <w:bottom w:val="nil"/>
              <w:right w:val="single" w:sz="2" w:space="0" w:color="auto"/>
            </w:tcBorders>
            <w:vAlign w:val="center"/>
          </w:tcPr>
          <w:p w14:paraId="5758CBEA"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万元</w:t>
            </w:r>
          </w:p>
        </w:tc>
        <w:tc>
          <w:tcPr>
            <w:tcW w:w="703" w:type="dxa"/>
            <w:gridSpan w:val="2"/>
            <w:tcBorders>
              <w:top w:val="nil"/>
              <w:left w:val="single" w:sz="2" w:space="0" w:color="auto"/>
              <w:bottom w:val="nil"/>
              <w:right w:val="single" w:sz="2" w:space="0" w:color="auto"/>
            </w:tcBorders>
            <w:vAlign w:val="center"/>
          </w:tcPr>
          <w:p w14:paraId="0493A342"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48</w:t>
            </w:r>
          </w:p>
        </w:tc>
        <w:tc>
          <w:tcPr>
            <w:tcW w:w="3174" w:type="dxa"/>
            <w:tcBorders>
              <w:top w:val="nil"/>
              <w:left w:val="single" w:sz="2" w:space="0" w:color="auto"/>
              <w:bottom w:val="nil"/>
              <w:right w:val="nil"/>
            </w:tcBorders>
            <w:vAlign w:val="center"/>
          </w:tcPr>
          <w:p w14:paraId="2EEAC6E3" w14:textId="77777777" w:rsidR="00F67B83" w:rsidRDefault="00F67B83">
            <w:pPr>
              <w:spacing w:line="320" w:lineRule="exact"/>
              <w:jc w:val="center"/>
              <w:rPr>
                <w:rFonts w:ascii="宋体" w:hAnsi="宋体" w:hint="eastAsia"/>
                <w:sz w:val="18"/>
                <w:szCs w:val="18"/>
              </w:rPr>
            </w:pPr>
          </w:p>
        </w:tc>
      </w:tr>
      <w:tr w:rsidR="00F67B83" w14:paraId="2B9961B7" w14:textId="77777777">
        <w:trPr>
          <w:trHeight w:val="320"/>
          <w:jc w:val="center"/>
        </w:trPr>
        <w:tc>
          <w:tcPr>
            <w:tcW w:w="5184" w:type="dxa"/>
            <w:tcBorders>
              <w:top w:val="nil"/>
              <w:left w:val="nil"/>
              <w:bottom w:val="nil"/>
              <w:right w:val="single" w:sz="2" w:space="0" w:color="auto"/>
            </w:tcBorders>
            <w:vAlign w:val="center"/>
          </w:tcPr>
          <w:p w14:paraId="516082FF" w14:textId="77777777" w:rsidR="00F67B83" w:rsidRDefault="00000000">
            <w:pPr>
              <w:spacing w:line="320" w:lineRule="exact"/>
              <w:ind w:firstLineChars="389" w:firstLine="700"/>
              <w:rPr>
                <w:rFonts w:ascii="宋体" w:hAnsi="宋体" w:hint="eastAsia"/>
                <w:sz w:val="18"/>
                <w:szCs w:val="18"/>
              </w:rPr>
            </w:pPr>
            <w:r>
              <w:rPr>
                <w:rFonts w:ascii="宋体" w:hAnsi="宋体" w:hint="eastAsia"/>
                <w:sz w:val="18"/>
                <w:szCs w:val="18"/>
              </w:rPr>
              <w:t>4）铁路工程</w:t>
            </w:r>
          </w:p>
        </w:tc>
        <w:tc>
          <w:tcPr>
            <w:tcW w:w="1064" w:type="dxa"/>
            <w:tcBorders>
              <w:top w:val="nil"/>
              <w:left w:val="single" w:sz="2" w:space="0" w:color="auto"/>
              <w:bottom w:val="nil"/>
              <w:right w:val="single" w:sz="2" w:space="0" w:color="auto"/>
            </w:tcBorders>
            <w:vAlign w:val="center"/>
          </w:tcPr>
          <w:p w14:paraId="7E8E3F62"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万元</w:t>
            </w:r>
          </w:p>
        </w:tc>
        <w:tc>
          <w:tcPr>
            <w:tcW w:w="703" w:type="dxa"/>
            <w:gridSpan w:val="2"/>
            <w:tcBorders>
              <w:top w:val="nil"/>
              <w:left w:val="single" w:sz="2" w:space="0" w:color="auto"/>
              <w:bottom w:val="nil"/>
              <w:right w:val="single" w:sz="2" w:space="0" w:color="auto"/>
            </w:tcBorders>
            <w:vAlign w:val="center"/>
          </w:tcPr>
          <w:p w14:paraId="32228F22"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49</w:t>
            </w:r>
          </w:p>
        </w:tc>
        <w:tc>
          <w:tcPr>
            <w:tcW w:w="3174" w:type="dxa"/>
            <w:tcBorders>
              <w:top w:val="nil"/>
              <w:left w:val="single" w:sz="2" w:space="0" w:color="auto"/>
              <w:bottom w:val="nil"/>
              <w:right w:val="nil"/>
            </w:tcBorders>
            <w:vAlign w:val="center"/>
          </w:tcPr>
          <w:p w14:paraId="72D9E0FE" w14:textId="77777777" w:rsidR="00F67B83" w:rsidRDefault="00F67B83">
            <w:pPr>
              <w:spacing w:line="320" w:lineRule="exact"/>
              <w:jc w:val="center"/>
              <w:rPr>
                <w:rFonts w:ascii="宋体" w:hAnsi="宋体" w:hint="eastAsia"/>
                <w:sz w:val="18"/>
                <w:szCs w:val="18"/>
              </w:rPr>
            </w:pPr>
          </w:p>
        </w:tc>
      </w:tr>
      <w:tr w:rsidR="00F67B83" w14:paraId="2C7EE01F" w14:textId="77777777">
        <w:trPr>
          <w:trHeight w:val="320"/>
          <w:jc w:val="center"/>
        </w:trPr>
        <w:tc>
          <w:tcPr>
            <w:tcW w:w="5184" w:type="dxa"/>
            <w:tcBorders>
              <w:top w:val="nil"/>
              <w:left w:val="nil"/>
              <w:bottom w:val="nil"/>
              <w:right w:val="single" w:sz="2" w:space="0" w:color="auto"/>
            </w:tcBorders>
            <w:vAlign w:val="center"/>
          </w:tcPr>
          <w:p w14:paraId="3646839F" w14:textId="77777777" w:rsidR="00F67B83" w:rsidRDefault="00000000">
            <w:pPr>
              <w:spacing w:line="320" w:lineRule="exact"/>
              <w:ind w:firstLineChars="389" w:firstLine="700"/>
              <w:rPr>
                <w:rFonts w:ascii="宋体" w:hAnsi="宋体" w:hint="eastAsia"/>
                <w:sz w:val="18"/>
                <w:szCs w:val="18"/>
              </w:rPr>
            </w:pPr>
            <w:r>
              <w:rPr>
                <w:rFonts w:ascii="宋体" w:hAnsi="宋体" w:hint="eastAsia"/>
                <w:sz w:val="18"/>
                <w:szCs w:val="18"/>
              </w:rPr>
              <w:t>5）城市轨道交通工程</w:t>
            </w:r>
          </w:p>
        </w:tc>
        <w:tc>
          <w:tcPr>
            <w:tcW w:w="1064" w:type="dxa"/>
            <w:tcBorders>
              <w:top w:val="nil"/>
              <w:left w:val="single" w:sz="2" w:space="0" w:color="auto"/>
              <w:bottom w:val="nil"/>
              <w:right w:val="single" w:sz="2" w:space="0" w:color="auto"/>
            </w:tcBorders>
            <w:vAlign w:val="center"/>
          </w:tcPr>
          <w:p w14:paraId="4A3431F1"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万元</w:t>
            </w:r>
          </w:p>
        </w:tc>
        <w:tc>
          <w:tcPr>
            <w:tcW w:w="703" w:type="dxa"/>
            <w:gridSpan w:val="2"/>
            <w:tcBorders>
              <w:top w:val="nil"/>
              <w:left w:val="single" w:sz="2" w:space="0" w:color="auto"/>
              <w:bottom w:val="nil"/>
              <w:right w:val="single" w:sz="2" w:space="0" w:color="auto"/>
            </w:tcBorders>
            <w:vAlign w:val="center"/>
          </w:tcPr>
          <w:p w14:paraId="4F6CD9D2"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50</w:t>
            </w:r>
          </w:p>
        </w:tc>
        <w:tc>
          <w:tcPr>
            <w:tcW w:w="3174" w:type="dxa"/>
            <w:tcBorders>
              <w:top w:val="nil"/>
              <w:left w:val="single" w:sz="2" w:space="0" w:color="auto"/>
              <w:bottom w:val="nil"/>
              <w:right w:val="nil"/>
            </w:tcBorders>
            <w:vAlign w:val="center"/>
          </w:tcPr>
          <w:p w14:paraId="1DED1D04" w14:textId="77777777" w:rsidR="00F67B83" w:rsidRDefault="00F67B83">
            <w:pPr>
              <w:spacing w:line="320" w:lineRule="exact"/>
              <w:jc w:val="center"/>
              <w:rPr>
                <w:rFonts w:ascii="宋体" w:hAnsi="宋体" w:hint="eastAsia"/>
                <w:sz w:val="18"/>
                <w:szCs w:val="18"/>
              </w:rPr>
            </w:pPr>
          </w:p>
        </w:tc>
      </w:tr>
      <w:tr w:rsidR="00F67B83" w14:paraId="7FFA559D" w14:textId="77777777">
        <w:trPr>
          <w:trHeight w:val="320"/>
          <w:jc w:val="center"/>
        </w:trPr>
        <w:tc>
          <w:tcPr>
            <w:tcW w:w="5184" w:type="dxa"/>
            <w:tcBorders>
              <w:top w:val="nil"/>
              <w:left w:val="nil"/>
              <w:bottom w:val="nil"/>
              <w:right w:val="single" w:sz="2" w:space="0" w:color="auto"/>
            </w:tcBorders>
            <w:vAlign w:val="center"/>
          </w:tcPr>
          <w:p w14:paraId="1A68CB8C" w14:textId="77777777" w:rsidR="00F67B83" w:rsidRDefault="00000000">
            <w:pPr>
              <w:spacing w:line="320" w:lineRule="exact"/>
              <w:ind w:firstLineChars="389" w:firstLine="700"/>
              <w:rPr>
                <w:rFonts w:ascii="宋体" w:hAnsi="宋体" w:hint="eastAsia"/>
                <w:sz w:val="18"/>
                <w:szCs w:val="18"/>
              </w:rPr>
            </w:pPr>
            <w:r>
              <w:rPr>
                <w:rFonts w:ascii="宋体" w:hAnsi="宋体" w:hint="eastAsia"/>
                <w:sz w:val="18"/>
                <w:szCs w:val="18"/>
              </w:rPr>
              <w:t>6）航空工程</w:t>
            </w:r>
          </w:p>
        </w:tc>
        <w:tc>
          <w:tcPr>
            <w:tcW w:w="1064" w:type="dxa"/>
            <w:tcBorders>
              <w:top w:val="nil"/>
              <w:left w:val="single" w:sz="2" w:space="0" w:color="auto"/>
              <w:bottom w:val="nil"/>
              <w:right w:val="single" w:sz="2" w:space="0" w:color="auto"/>
            </w:tcBorders>
            <w:vAlign w:val="center"/>
          </w:tcPr>
          <w:p w14:paraId="41557BDF"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万元</w:t>
            </w:r>
          </w:p>
        </w:tc>
        <w:tc>
          <w:tcPr>
            <w:tcW w:w="703" w:type="dxa"/>
            <w:gridSpan w:val="2"/>
            <w:tcBorders>
              <w:top w:val="nil"/>
              <w:left w:val="single" w:sz="2" w:space="0" w:color="auto"/>
              <w:bottom w:val="nil"/>
              <w:right w:val="single" w:sz="2" w:space="0" w:color="auto"/>
            </w:tcBorders>
            <w:vAlign w:val="center"/>
          </w:tcPr>
          <w:p w14:paraId="077DF4D4"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51</w:t>
            </w:r>
          </w:p>
        </w:tc>
        <w:tc>
          <w:tcPr>
            <w:tcW w:w="3174" w:type="dxa"/>
            <w:tcBorders>
              <w:top w:val="nil"/>
              <w:left w:val="single" w:sz="2" w:space="0" w:color="auto"/>
              <w:bottom w:val="nil"/>
              <w:right w:val="nil"/>
            </w:tcBorders>
            <w:vAlign w:val="center"/>
          </w:tcPr>
          <w:p w14:paraId="06262231" w14:textId="77777777" w:rsidR="00F67B83" w:rsidRDefault="00F67B83">
            <w:pPr>
              <w:spacing w:line="320" w:lineRule="exact"/>
              <w:jc w:val="center"/>
              <w:rPr>
                <w:rFonts w:ascii="宋体" w:hAnsi="宋体" w:hint="eastAsia"/>
                <w:sz w:val="18"/>
                <w:szCs w:val="18"/>
              </w:rPr>
            </w:pPr>
          </w:p>
        </w:tc>
      </w:tr>
      <w:tr w:rsidR="00F67B83" w14:paraId="7F9D8C7D" w14:textId="77777777">
        <w:trPr>
          <w:trHeight w:val="320"/>
          <w:jc w:val="center"/>
        </w:trPr>
        <w:tc>
          <w:tcPr>
            <w:tcW w:w="5184" w:type="dxa"/>
            <w:tcBorders>
              <w:top w:val="nil"/>
              <w:left w:val="nil"/>
              <w:bottom w:val="nil"/>
              <w:right w:val="single" w:sz="2" w:space="0" w:color="auto"/>
            </w:tcBorders>
            <w:vAlign w:val="center"/>
          </w:tcPr>
          <w:p w14:paraId="41B3617F" w14:textId="77777777" w:rsidR="00F67B83" w:rsidRDefault="00000000">
            <w:pPr>
              <w:spacing w:line="320" w:lineRule="exact"/>
              <w:ind w:firstLineChars="389" w:firstLine="700"/>
              <w:rPr>
                <w:rFonts w:ascii="宋体" w:hAnsi="宋体" w:hint="eastAsia"/>
                <w:sz w:val="18"/>
                <w:szCs w:val="18"/>
              </w:rPr>
            </w:pPr>
            <w:r>
              <w:rPr>
                <w:rFonts w:ascii="宋体" w:hAnsi="宋体" w:hint="eastAsia"/>
                <w:sz w:val="18"/>
                <w:szCs w:val="18"/>
              </w:rPr>
              <w:t>7）航天工程</w:t>
            </w:r>
          </w:p>
        </w:tc>
        <w:tc>
          <w:tcPr>
            <w:tcW w:w="1064" w:type="dxa"/>
            <w:tcBorders>
              <w:top w:val="nil"/>
              <w:left w:val="single" w:sz="2" w:space="0" w:color="auto"/>
              <w:bottom w:val="nil"/>
              <w:right w:val="single" w:sz="2" w:space="0" w:color="auto"/>
            </w:tcBorders>
            <w:vAlign w:val="center"/>
          </w:tcPr>
          <w:p w14:paraId="19B0098D"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万元</w:t>
            </w:r>
          </w:p>
        </w:tc>
        <w:tc>
          <w:tcPr>
            <w:tcW w:w="703" w:type="dxa"/>
            <w:gridSpan w:val="2"/>
            <w:tcBorders>
              <w:top w:val="nil"/>
              <w:left w:val="single" w:sz="2" w:space="0" w:color="auto"/>
              <w:bottom w:val="nil"/>
              <w:right w:val="single" w:sz="2" w:space="0" w:color="auto"/>
            </w:tcBorders>
            <w:vAlign w:val="center"/>
          </w:tcPr>
          <w:p w14:paraId="116B137C"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52</w:t>
            </w:r>
          </w:p>
        </w:tc>
        <w:tc>
          <w:tcPr>
            <w:tcW w:w="3174" w:type="dxa"/>
            <w:tcBorders>
              <w:top w:val="nil"/>
              <w:left w:val="single" w:sz="2" w:space="0" w:color="auto"/>
              <w:bottom w:val="nil"/>
              <w:right w:val="nil"/>
            </w:tcBorders>
            <w:vAlign w:val="center"/>
          </w:tcPr>
          <w:p w14:paraId="53D7246F" w14:textId="77777777" w:rsidR="00F67B83" w:rsidRDefault="00F67B83">
            <w:pPr>
              <w:spacing w:line="320" w:lineRule="exact"/>
              <w:jc w:val="center"/>
              <w:rPr>
                <w:rFonts w:ascii="宋体" w:hAnsi="宋体" w:hint="eastAsia"/>
                <w:sz w:val="18"/>
                <w:szCs w:val="18"/>
              </w:rPr>
            </w:pPr>
          </w:p>
        </w:tc>
      </w:tr>
      <w:tr w:rsidR="00F67B83" w14:paraId="065EC5AE" w14:textId="77777777">
        <w:trPr>
          <w:trHeight w:val="320"/>
          <w:jc w:val="center"/>
        </w:trPr>
        <w:tc>
          <w:tcPr>
            <w:tcW w:w="5184" w:type="dxa"/>
            <w:tcBorders>
              <w:top w:val="nil"/>
              <w:left w:val="nil"/>
              <w:bottom w:val="nil"/>
              <w:right w:val="single" w:sz="2" w:space="0" w:color="auto"/>
            </w:tcBorders>
            <w:vAlign w:val="center"/>
          </w:tcPr>
          <w:p w14:paraId="5A239344" w14:textId="77777777" w:rsidR="00F67B83" w:rsidRDefault="00000000">
            <w:pPr>
              <w:spacing w:line="320" w:lineRule="exact"/>
              <w:ind w:firstLineChars="389" w:firstLine="700"/>
              <w:rPr>
                <w:rFonts w:ascii="宋体" w:hAnsi="宋体" w:hint="eastAsia"/>
                <w:sz w:val="18"/>
                <w:szCs w:val="18"/>
              </w:rPr>
            </w:pPr>
            <w:r>
              <w:rPr>
                <w:rFonts w:ascii="宋体" w:hAnsi="宋体" w:hint="eastAsia"/>
                <w:sz w:val="18"/>
                <w:szCs w:val="18"/>
              </w:rPr>
              <w:t>8）火电工程</w:t>
            </w:r>
          </w:p>
        </w:tc>
        <w:tc>
          <w:tcPr>
            <w:tcW w:w="1064" w:type="dxa"/>
            <w:tcBorders>
              <w:top w:val="nil"/>
              <w:left w:val="single" w:sz="2" w:space="0" w:color="auto"/>
              <w:bottom w:val="nil"/>
              <w:right w:val="single" w:sz="2" w:space="0" w:color="auto"/>
            </w:tcBorders>
            <w:vAlign w:val="center"/>
          </w:tcPr>
          <w:p w14:paraId="21D57B49"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万元</w:t>
            </w:r>
          </w:p>
        </w:tc>
        <w:tc>
          <w:tcPr>
            <w:tcW w:w="703" w:type="dxa"/>
            <w:gridSpan w:val="2"/>
            <w:tcBorders>
              <w:top w:val="nil"/>
              <w:left w:val="single" w:sz="2" w:space="0" w:color="auto"/>
              <w:bottom w:val="nil"/>
              <w:right w:val="single" w:sz="2" w:space="0" w:color="auto"/>
            </w:tcBorders>
            <w:vAlign w:val="center"/>
          </w:tcPr>
          <w:p w14:paraId="15E7625C"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53</w:t>
            </w:r>
          </w:p>
        </w:tc>
        <w:tc>
          <w:tcPr>
            <w:tcW w:w="3174" w:type="dxa"/>
            <w:tcBorders>
              <w:top w:val="nil"/>
              <w:left w:val="single" w:sz="2" w:space="0" w:color="auto"/>
              <w:bottom w:val="nil"/>
              <w:right w:val="nil"/>
            </w:tcBorders>
            <w:vAlign w:val="center"/>
          </w:tcPr>
          <w:p w14:paraId="68B517CB" w14:textId="77777777" w:rsidR="00F67B83" w:rsidRDefault="00F67B83">
            <w:pPr>
              <w:spacing w:line="320" w:lineRule="exact"/>
              <w:jc w:val="center"/>
              <w:rPr>
                <w:rFonts w:ascii="宋体" w:hAnsi="宋体" w:hint="eastAsia"/>
                <w:sz w:val="18"/>
                <w:szCs w:val="18"/>
              </w:rPr>
            </w:pPr>
          </w:p>
        </w:tc>
      </w:tr>
      <w:tr w:rsidR="00F67B83" w14:paraId="7A94268F" w14:textId="77777777">
        <w:trPr>
          <w:trHeight w:val="320"/>
          <w:jc w:val="center"/>
        </w:trPr>
        <w:tc>
          <w:tcPr>
            <w:tcW w:w="5184" w:type="dxa"/>
            <w:tcBorders>
              <w:top w:val="nil"/>
              <w:left w:val="nil"/>
              <w:bottom w:val="nil"/>
              <w:right w:val="single" w:sz="2" w:space="0" w:color="auto"/>
            </w:tcBorders>
            <w:vAlign w:val="center"/>
          </w:tcPr>
          <w:p w14:paraId="7CD24C25" w14:textId="77777777" w:rsidR="00F67B83" w:rsidRDefault="00000000">
            <w:pPr>
              <w:spacing w:line="320" w:lineRule="exact"/>
              <w:ind w:firstLineChars="389" w:firstLine="700"/>
              <w:rPr>
                <w:rFonts w:ascii="宋体" w:hAnsi="宋体" w:hint="eastAsia"/>
                <w:sz w:val="18"/>
                <w:szCs w:val="18"/>
              </w:rPr>
            </w:pPr>
            <w:r>
              <w:rPr>
                <w:rFonts w:ascii="宋体" w:hAnsi="宋体" w:hint="eastAsia"/>
                <w:sz w:val="18"/>
                <w:szCs w:val="18"/>
              </w:rPr>
              <w:t>9）水电工程</w:t>
            </w:r>
          </w:p>
        </w:tc>
        <w:tc>
          <w:tcPr>
            <w:tcW w:w="1064" w:type="dxa"/>
            <w:tcBorders>
              <w:top w:val="nil"/>
              <w:left w:val="single" w:sz="2" w:space="0" w:color="auto"/>
              <w:bottom w:val="nil"/>
              <w:right w:val="single" w:sz="2" w:space="0" w:color="auto"/>
            </w:tcBorders>
            <w:vAlign w:val="center"/>
          </w:tcPr>
          <w:p w14:paraId="2AC02087"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万元</w:t>
            </w:r>
          </w:p>
        </w:tc>
        <w:tc>
          <w:tcPr>
            <w:tcW w:w="703" w:type="dxa"/>
            <w:gridSpan w:val="2"/>
            <w:tcBorders>
              <w:top w:val="nil"/>
              <w:left w:val="single" w:sz="2" w:space="0" w:color="auto"/>
              <w:bottom w:val="nil"/>
              <w:right w:val="single" w:sz="2" w:space="0" w:color="auto"/>
            </w:tcBorders>
            <w:vAlign w:val="center"/>
          </w:tcPr>
          <w:p w14:paraId="27ACA2E7"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54</w:t>
            </w:r>
          </w:p>
        </w:tc>
        <w:tc>
          <w:tcPr>
            <w:tcW w:w="3174" w:type="dxa"/>
            <w:tcBorders>
              <w:top w:val="nil"/>
              <w:left w:val="single" w:sz="2" w:space="0" w:color="auto"/>
              <w:bottom w:val="nil"/>
              <w:right w:val="nil"/>
            </w:tcBorders>
            <w:vAlign w:val="center"/>
          </w:tcPr>
          <w:p w14:paraId="24F232D0" w14:textId="77777777" w:rsidR="00F67B83" w:rsidRDefault="00F67B83">
            <w:pPr>
              <w:spacing w:line="320" w:lineRule="exact"/>
              <w:jc w:val="center"/>
              <w:rPr>
                <w:rFonts w:ascii="宋体" w:hAnsi="宋体" w:hint="eastAsia"/>
                <w:sz w:val="18"/>
                <w:szCs w:val="18"/>
              </w:rPr>
            </w:pPr>
          </w:p>
        </w:tc>
      </w:tr>
      <w:tr w:rsidR="00F67B83" w14:paraId="2B3AA467" w14:textId="77777777">
        <w:trPr>
          <w:trHeight w:val="320"/>
          <w:jc w:val="center"/>
        </w:trPr>
        <w:tc>
          <w:tcPr>
            <w:tcW w:w="5184" w:type="dxa"/>
            <w:tcBorders>
              <w:top w:val="nil"/>
              <w:left w:val="nil"/>
              <w:bottom w:val="nil"/>
              <w:right w:val="single" w:sz="2" w:space="0" w:color="auto"/>
            </w:tcBorders>
            <w:vAlign w:val="center"/>
          </w:tcPr>
          <w:p w14:paraId="2098235A" w14:textId="77777777" w:rsidR="00F67B83" w:rsidRDefault="00000000">
            <w:pPr>
              <w:spacing w:line="320" w:lineRule="exact"/>
              <w:ind w:firstLineChars="389" w:firstLine="700"/>
              <w:rPr>
                <w:rFonts w:ascii="宋体" w:hAnsi="宋体" w:hint="eastAsia"/>
                <w:sz w:val="18"/>
                <w:szCs w:val="18"/>
              </w:rPr>
            </w:pPr>
            <w:r>
              <w:rPr>
                <w:rFonts w:ascii="宋体" w:hAnsi="宋体" w:hint="eastAsia"/>
                <w:sz w:val="18"/>
                <w:szCs w:val="18"/>
              </w:rPr>
              <w:t>10）核工业工程</w:t>
            </w:r>
          </w:p>
        </w:tc>
        <w:tc>
          <w:tcPr>
            <w:tcW w:w="1064" w:type="dxa"/>
            <w:tcBorders>
              <w:top w:val="nil"/>
              <w:left w:val="single" w:sz="2" w:space="0" w:color="auto"/>
              <w:bottom w:val="nil"/>
              <w:right w:val="single" w:sz="2" w:space="0" w:color="auto"/>
            </w:tcBorders>
            <w:vAlign w:val="center"/>
          </w:tcPr>
          <w:p w14:paraId="079100A7"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万元</w:t>
            </w:r>
          </w:p>
        </w:tc>
        <w:tc>
          <w:tcPr>
            <w:tcW w:w="703" w:type="dxa"/>
            <w:gridSpan w:val="2"/>
            <w:tcBorders>
              <w:top w:val="nil"/>
              <w:left w:val="single" w:sz="2" w:space="0" w:color="auto"/>
              <w:bottom w:val="nil"/>
              <w:right w:val="single" w:sz="2" w:space="0" w:color="auto"/>
            </w:tcBorders>
            <w:vAlign w:val="center"/>
          </w:tcPr>
          <w:p w14:paraId="60D2A8AF"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55</w:t>
            </w:r>
          </w:p>
        </w:tc>
        <w:tc>
          <w:tcPr>
            <w:tcW w:w="3174" w:type="dxa"/>
            <w:tcBorders>
              <w:top w:val="nil"/>
              <w:left w:val="single" w:sz="2" w:space="0" w:color="auto"/>
              <w:bottom w:val="nil"/>
              <w:right w:val="nil"/>
            </w:tcBorders>
            <w:vAlign w:val="center"/>
          </w:tcPr>
          <w:p w14:paraId="0C9E2D40" w14:textId="77777777" w:rsidR="00F67B83" w:rsidRDefault="00F67B83">
            <w:pPr>
              <w:spacing w:line="320" w:lineRule="exact"/>
              <w:jc w:val="center"/>
              <w:rPr>
                <w:rFonts w:ascii="宋体" w:hAnsi="宋体" w:hint="eastAsia"/>
                <w:sz w:val="18"/>
                <w:szCs w:val="18"/>
              </w:rPr>
            </w:pPr>
          </w:p>
        </w:tc>
      </w:tr>
      <w:tr w:rsidR="00F67B83" w14:paraId="00E67A5D" w14:textId="77777777">
        <w:trPr>
          <w:trHeight w:val="320"/>
          <w:jc w:val="center"/>
        </w:trPr>
        <w:tc>
          <w:tcPr>
            <w:tcW w:w="5184" w:type="dxa"/>
            <w:tcBorders>
              <w:top w:val="nil"/>
              <w:left w:val="nil"/>
              <w:bottom w:val="nil"/>
              <w:right w:val="single" w:sz="2" w:space="0" w:color="auto"/>
            </w:tcBorders>
            <w:vAlign w:val="center"/>
          </w:tcPr>
          <w:p w14:paraId="03C1C715" w14:textId="77777777" w:rsidR="00F67B83" w:rsidRDefault="00000000">
            <w:pPr>
              <w:spacing w:line="320" w:lineRule="exact"/>
              <w:ind w:firstLineChars="389" w:firstLine="700"/>
              <w:rPr>
                <w:rFonts w:ascii="宋体" w:hAnsi="宋体" w:hint="eastAsia"/>
                <w:sz w:val="18"/>
                <w:szCs w:val="18"/>
              </w:rPr>
            </w:pPr>
            <w:r>
              <w:rPr>
                <w:rFonts w:ascii="宋体" w:hAnsi="宋体" w:hint="eastAsia"/>
                <w:sz w:val="18"/>
                <w:szCs w:val="18"/>
              </w:rPr>
              <w:t>11）新能源工程</w:t>
            </w:r>
          </w:p>
        </w:tc>
        <w:tc>
          <w:tcPr>
            <w:tcW w:w="1064" w:type="dxa"/>
            <w:tcBorders>
              <w:top w:val="nil"/>
              <w:left w:val="single" w:sz="2" w:space="0" w:color="auto"/>
              <w:bottom w:val="nil"/>
              <w:right w:val="single" w:sz="2" w:space="0" w:color="auto"/>
            </w:tcBorders>
            <w:vAlign w:val="center"/>
          </w:tcPr>
          <w:p w14:paraId="3BFF24EE"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万元</w:t>
            </w:r>
          </w:p>
        </w:tc>
        <w:tc>
          <w:tcPr>
            <w:tcW w:w="703" w:type="dxa"/>
            <w:gridSpan w:val="2"/>
            <w:tcBorders>
              <w:top w:val="nil"/>
              <w:left w:val="single" w:sz="2" w:space="0" w:color="auto"/>
              <w:bottom w:val="nil"/>
              <w:right w:val="single" w:sz="2" w:space="0" w:color="auto"/>
            </w:tcBorders>
            <w:vAlign w:val="center"/>
          </w:tcPr>
          <w:p w14:paraId="4638900F"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56</w:t>
            </w:r>
          </w:p>
        </w:tc>
        <w:tc>
          <w:tcPr>
            <w:tcW w:w="3174" w:type="dxa"/>
            <w:tcBorders>
              <w:top w:val="nil"/>
              <w:left w:val="single" w:sz="2" w:space="0" w:color="auto"/>
              <w:bottom w:val="nil"/>
              <w:right w:val="nil"/>
            </w:tcBorders>
            <w:vAlign w:val="center"/>
          </w:tcPr>
          <w:p w14:paraId="02FB61E0" w14:textId="77777777" w:rsidR="00F67B83" w:rsidRDefault="00F67B83">
            <w:pPr>
              <w:spacing w:line="320" w:lineRule="exact"/>
              <w:jc w:val="center"/>
              <w:rPr>
                <w:rFonts w:ascii="宋体" w:hAnsi="宋体" w:hint="eastAsia"/>
                <w:sz w:val="18"/>
                <w:szCs w:val="18"/>
              </w:rPr>
            </w:pPr>
          </w:p>
        </w:tc>
      </w:tr>
      <w:tr w:rsidR="00F67B83" w14:paraId="26C0686A" w14:textId="77777777">
        <w:trPr>
          <w:trHeight w:val="320"/>
          <w:jc w:val="center"/>
        </w:trPr>
        <w:tc>
          <w:tcPr>
            <w:tcW w:w="5184" w:type="dxa"/>
            <w:tcBorders>
              <w:top w:val="nil"/>
              <w:left w:val="nil"/>
              <w:bottom w:val="nil"/>
              <w:right w:val="single" w:sz="2" w:space="0" w:color="auto"/>
            </w:tcBorders>
            <w:vAlign w:val="center"/>
          </w:tcPr>
          <w:p w14:paraId="24F0E6CE" w14:textId="77777777" w:rsidR="00F67B83" w:rsidRDefault="00000000">
            <w:pPr>
              <w:spacing w:line="320" w:lineRule="exact"/>
              <w:ind w:firstLineChars="389" w:firstLine="700"/>
              <w:rPr>
                <w:rFonts w:ascii="宋体" w:hAnsi="宋体" w:hint="eastAsia"/>
                <w:sz w:val="18"/>
                <w:szCs w:val="18"/>
              </w:rPr>
            </w:pPr>
            <w:r>
              <w:rPr>
                <w:rFonts w:ascii="宋体" w:hAnsi="宋体" w:hint="eastAsia"/>
                <w:sz w:val="18"/>
                <w:szCs w:val="18"/>
              </w:rPr>
              <w:t>12）水利工程</w:t>
            </w:r>
          </w:p>
        </w:tc>
        <w:tc>
          <w:tcPr>
            <w:tcW w:w="1064" w:type="dxa"/>
            <w:tcBorders>
              <w:top w:val="nil"/>
              <w:left w:val="single" w:sz="2" w:space="0" w:color="auto"/>
              <w:bottom w:val="nil"/>
              <w:right w:val="single" w:sz="2" w:space="0" w:color="auto"/>
            </w:tcBorders>
            <w:vAlign w:val="center"/>
          </w:tcPr>
          <w:p w14:paraId="48D32CF8"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万元</w:t>
            </w:r>
          </w:p>
        </w:tc>
        <w:tc>
          <w:tcPr>
            <w:tcW w:w="703" w:type="dxa"/>
            <w:gridSpan w:val="2"/>
            <w:tcBorders>
              <w:top w:val="nil"/>
              <w:left w:val="single" w:sz="2" w:space="0" w:color="auto"/>
              <w:bottom w:val="nil"/>
              <w:right w:val="single" w:sz="2" w:space="0" w:color="auto"/>
            </w:tcBorders>
            <w:vAlign w:val="center"/>
          </w:tcPr>
          <w:p w14:paraId="6870FF5E"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57</w:t>
            </w:r>
          </w:p>
        </w:tc>
        <w:tc>
          <w:tcPr>
            <w:tcW w:w="3174" w:type="dxa"/>
            <w:tcBorders>
              <w:top w:val="nil"/>
              <w:left w:val="single" w:sz="2" w:space="0" w:color="auto"/>
              <w:bottom w:val="nil"/>
              <w:right w:val="nil"/>
            </w:tcBorders>
            <w:vAlign w:val="center"/>
          </w:tcPr>
          <w:p w14:paraId="5201B66E" w14:textId="77777777" w:rsidR="00F67B83" w:rsidRDefault="00F67B83">
            <w:pPr>
              <w:spacing w:line="320" w:lineRule="exact"/>
              <w:jc w:val="center"/>
              <w:rPr>
                <w:rFonts w:ascii="宋体" w:hAnsi="宋体" w:hint="eastAsia"/>
                <w:sz w:val="18"/>
                <w:szCs w:val="18"/>
              </w:rPr>
            </w:pPr>
          </w:p>
        </w:tc>
      </w:tr>
      <w:tr w:rsidR="00F67B83" w14:paraId="582FFC02" w14:textId="77777777">
        <w:trPr>
          <w:trHeight w:val="320"/>
          <w:jc w:val="center"/>
        </w:trPr>
        <w:tc>
          <w:tcPr>
            <w:tcW w:w="5184" w:type="dxa"/>
            <w:tcBorders>
              <w:top w:val="nil"/>
              <w:left w:val="nil"/>
              <w:bottom w:val="nil"/>
              <w:right w:val="single" w:sz="2" w:space="0" w:color="auto"/>
            </w:tcBorders>
            <w:vAlign w:val="center"/>
          </w:tcPr>
          <w:p w14:paraId="3E7264CD" w14:textId="77777777" w:rsidR="00F67B83" w:rsidRDefault="00000000">
            <w:pPr>
              <w:spacing w:line="320" w:lineRule="exact"/>
              <w:ind w:firstLineChars="389" w:firstLine="700"/>
              <w:rPr>
                <w:rFonts w:ascii="宋体" w:hAnsi="宋体" w:hint="eastAsia"/>
                <w:sz w:val="18"/>
                <w:szCs w:val="18"/>
              </w:rPr>
            </w:pPr>
            <w:r>
              <w:rPr>
                <w:rFonts w:ascii="宋体" w:hAnsi="宋体" w:hint="eastAsia"/>
                <w:sz w:val="18"/>
                <w:szCs w:val="18"/>
              </w:rPr>
              <w:t>13）水运工程</w:t>
            </w:r>
          </w:p>
        </w:tc>
        <w:tc>
          <w:tcPr>
            <w:tcW w:w="1064" w:type="dxa"/>
            <w:tcBorders>
              <w:top w:val="nil"/>
              <w:left w:val="single" w:sz="2" w:space="0" w:color="auto"/>
              <w:bottom w:val="nil"/>
              <w:right w:val="single" w:sz="2" w:space="0" w:color="auto"/>
            </w:tcBorders>
            <w:vAlign w:val="center"/>
          </w:tcPr>
          <w:p w14:paraId="4591F273"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万元</w:t>
            </w:r>
          </w:p>
        </w:tc>
        <w:tc>
          <w:tcPr>
            <w:tcW w:w="703" w:type="dxa"/>
            <w:gridSpan w:val="2"/>
            <w:tcBorders>
              <w:top w:val="nil"/>
              <w:left w:val="single" w:sz="2" w:space="0" w:color="auto"/>
              <w:bottom w:val="nil"/>
              <w:right w:val="single" w:sz="2" w:space="0" w:color="auto"/>
            </w:tcBorders>
            <w:vAlign w:val="center"/>
          </w:tcPr>
          <w:p w14:paraId="0B0F07C9"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58</w:t>
            </w:r>
          </w:p>
        </w:tc>
        <w:tc>
          <w:tcPr>
            <w:tcW w:w="3174" w:type="dxa"/>
            <w:tcBorders>
              <w:top w:val="nil"/>
              <w:left w:val="single" w:sz="2" w:space="0" w:color="auto"/>
              <w:bottom w:val="nil"/>
              <w:right w:val="nil"/>
            </w:tcBorders>
            <w:vAlign w:val="center"/>
          </w:tcPr>
          <w:p w14:paraId="5AAA73F9" w14:textId="77777777" w:rsidR="00F67B83" w:rsidRDefault="00F67B83">
            <w:pPr>
              <w:spacing w:line="320" w:lineRule="exact"/>
              <w:jc w:val="center"/>
              <w:rPr>
                <w:rFonts w:ascii="宋体" w:hAnsi="宋体" w:hint="eastAsia"/>
                <w:sz w:val="18"/>
                <w:szCs w:val="18"/>
              </w:rPr>
            </w:pPr>
          </w:p>
        </w:tc>
      </w:tr>
      <w:tr w:rsidR="00F67B83" w14:paraId="75B987FB" w14:textId="77777777">
        <w:trPr>
          <w:trHeight w:val="320"/>
          <w:jc w:val="center"/>
        </w:trPr>
        <w:tc>
          <w:tcPr>
            <w:tcW w:w="5184" w:type="dxa"/>
            <w:tcBorders>
              <w:top w:val="nil"/>
              <w:left w:val="nil"/>
              <w:bottom w:val="nil"/>
              <w:right w:val="single" w:sz="2" w:space="0" w:color="auto"/>
            </w:tcBorders>
            <w:vAlign w:val="center"/>
          </w:tcPr>
          <w:p w14:paraId="43E3CFCA" w14:textId="77777777" w:rsidR="00F67B83" w:rsidRDefault="00000000">
            <w:pPr>
              <w:spacing w:line="320" w:lineRule="exact"/>
              <w:ind w:firstLineChars="389" w:firstLine="700"/>
              <w:rPr>
                <w:rFonts w:ascii="宋体" w:hAnsi="宋体" w:hint="eastAsia"/>
                <w:sz w:val="18"/>
                <w:szCs w:val="18"/>
              </w:rPr>
            </w:pPr>
            <w:r>
              <w:rPr>
                <w:rFonts w:ascii="宋体" w:hAnsi="宋体" w:hint="eastAsia"/>
                <w:sz w:val="18"/>
                <w:szCs w:val="18"/>
              </w:rPr>
              <w:t>14）矿山工程</w:t>
            </w:r>
          </w:p>
        </w:tc>
        <w:tc>
          <w:tcPr>
            <w:tcW w:w="1064" w:type="dxa"/>
            <w:tcBorders>
              <w:top w:val="nil"/>
              <w:left w:val="single" w:sz="2" w:space="0" w:color="auto"/>
              <w:bottom w:val="nil"/>
              <w:right w:val="single" w:sz="2" w:space="0" w:color="auto"/>
            </w:tcBorders>
            <w:vAlign w:val="center"/>
          </w:tcPr>
          <w:p w14:paraId="15A743EA"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万元</w:t>
            </w:r>
          </w:p>
        </w:tc>
        <w:tc>
          <w:tcPr>
            <w:tcW w:w="703" w:type="dxa"/>
            <w:gridSpan w:val="2"/>
            <w:tcBorders>
              <w:top w:val="nil"/>
              <w:left w:val="single" w:sz="2" w:space="0" w:color="auto"/>
              <w:bottom w:val="nil"/>
              <w:right w:val="single" w:sz="2" w:space="0" w:color="auto"/>
            </w:tcBorders>
            <w:vAlign w:val="center"/>
          </w:tcPr>
          <w:p w14:paraId="4CE51F14"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59</w:t>
            </w:r>
          </w:p>
        </w:tc>
        <w:tc>
          <w:tcPr>
            <w:tcW w:w="3174" w:type="dxa"/>
            <w:tcBorders>
              <w:top w:val="nil"/>
              <w:left w:val="single" w:sz="2" w:space="0" w:color="auto"/>
              <w:bottom w:val="nil"/>
              <w:right w:val="nil"/>
            </w:tcBorders>
            <w:vAlign w:val="center"/>
          </w:tcPr>
          <w:p w14:paraId="0CE62F84" w14:textId="77777777" w:rsidR="00F67B83" w:rsidRDefault="00F67B83">
            <w:pPr>
              <w:spacing w:line="320" w:lineRule="exact"/>
              <w:jc w:val="center"/>
              <w:rPr>
                <w:rFonts w:ascii="宋体" w:hAnsi="宋体" w:hint="eastAsia"/>
                <w:sz w:val="18"/>
                <w:szCs w:val="18"/>
              </w:rPr>
            </w:pPr>
          </w:p>
        </w:tc>
      </w:tr>
      <w:tr w:rsidR="00F67B83" w14:paraId="09271EE4" w14:textId="77777777">
        <w:trPr>
          <w:trHeight w:val="320"/>
          <w:jc w:val="center"/>
        </w:trPr>
        <w:tc>
          <w:tcPr>
            <w:tcW w:w="5184" w:type="dxa"/>
            <w:tcBorders>
              <w:top w:val="nil"/>
              <w:left w:val="nil"/>
              <w:bottom w:val="nil"/>
              <w:right w:val="single" w:sz="2" w:space="0" w:color="auto"/>
            </w:tcBorders>
            <w:vAlign w:val="center"/>
          </w:tcPr>
          <w:p w14:paraId="69A2AEC1" w14:textId="77777777" w:rsidR="00F67B83" w:rsidRDefault="00000000">
            <w:pPr>
              <w:spacing w:line="320" w:lineRule="exact"/>
              <w:ind w:firstLineChars="389" w:firstLine="700"/>
              <w:rPr>
                <w:rFonts w:ascii="宋体" w:hAnsi="宋体" w:hint="eastAsia"/>
                <w:sz w:val="18"/>
                <w:szCs w:val="18"/>
              </w:rPr>
            </w:pPr>
            <w:r>
              <w:rPr>
                <w:rFonts w:ascii="宋体" w:hAnsi="宋体" w:hint="eastAsia"/>
                <w:sz w:val="18"/>
                <w:szCs w:val="18"/>
              </w:rPr>
              <w:t>15）冶金工程</w:t>
            </w:r>
          </w:p>
        </w:tc>
        <w:tc>
          <w:tcPr>
            <w:tcW w:w="1064" w:type="dxa"/>
            <w:tcBorders>
              <w:top w:val="nil"/>
              <w:left w:val="single" w:sz="2" w:space="0" w:color="auto"/>
              <w:bottom w:val="nil"/>
              <w:right w:val="single" w:sz="2" w:space="0" w:color="auto"/>
            </w:tcBorders>
            <w:vAlign w:val="center"/>
          </w:tcPr>
          <w:p w14:paraId="211704A5"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万元</w:t>
            </w:r>
          </w:p>
        </w:tc>
        <w:tc>
          <w:tcPr>
            <w:tcW w:w="703" w:type="dxa"/>
            <w:gridSpan w:val="2"/>
            <w:tcBorders>
              <w:top w:val="nil"/>
              <w:left w:val="single" w:sz="2" w:space="0" w:color="auto"/>
              <w:bottom w:val="nil"/>
              <w:right w:val="single" w:sz="2" w:space="0" w:color="auto"/>
            </w:tcBorders>
            <w:vAlign w:val="center"/>
          </w:tcPr>
          <w:p w14:paraId="0B1A0250"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60</w:t>
            </w:r>
          </w:p>
        </w:tc>
        <w:tc>
          <w:tcPr>
            <w:tcW w:w="3174" w:type="dxa"/>
            <w:tcBorders>
              <w:top w:val="nil"/>
              <w:left w:val="single" w:sz="2" w:space="0" w:color="auto"/>
              <w:bottom w:val="nil"/>
              <w:right w:val="nil"/>
            </w:tcBorders>
            <w:vAlign w:val="center"/>
          </w:tcPr>
          <w:p w14:paraId="7FD77EC4" w14:textId="77777777" w:rsidR="00F67B83" w:rsidRDefault="00F67B83">
            <w:pPr>
              <w:spacing w:line="320" w:lineRule="exact"/>
              <w:jc w:val="center"/>
              <w:rPr>
                <w:rFonts w:ascii="宋体" w:hAnsi="宋体" w:hint="eastAsia"/>
                <w:sz w:val="18"/>
                <w:szCs w:val="18"/>
              </w:rPr>
            </w:pPr>
          </w:p>
        </w:tc>
      </w:tr>
      <w:tr w:rsidR="00F67B83" w14:paraId="5001396D" w14:textId="77777777">
        <w:trPr>
          <w:trHeight w:val="320"/>
          <w:jc w:val="center"/>
        </w:trPr>
        <w:tc>
          <w:tcPr>
            <w:tcW w:w="5184" w:type="dxa"/>
            <w:tcBorders>
              <w:top w:val="nil"/>
              <w:left w:val="nil"/>
              <w:bottom w:val="nil"/>
              <w:right w:val="single" w:sz="2" w:space="0" w:color="auto"/>
            </w:tcBorders>
            <w:vAlign w:val="center"/>
          </w:tcPr>
          <w:p w14:paraId="3CD8C3B4" w14:textId="77777777" w:rsidR="00F67B83" w:rsidRDefault="00000000">
            <w:pPr>
              <w:spacing w:line="320" w:lineRule="exact"/>
              <w:ind w:firstLineChars="389" w:firstLine="700"/>
              <w:rPr>
                <w:rFonts w:ascii="宋体" w:hAnsi="宋体" w:hint="eastAsia"/>
                <w:sz w:val="18"/>
                <w:szCs w:val="18"/>
              </w:rPr>
            </w:pPr>
            <w:r>
              <w:rPr>
                <w:rFonts w:ascii="宋体" w:hAnsi="宋体" w:hint="eastAsia"/>
                <w:sz w:val="18"/>
                <w:szCs w:val="18"/>
              </w:rPr>
              <w:lastRenderedPageBreak/>
              <w:t>16）石油天然气工程</w:t>
            </w:r>
          </w:p>
        </w:tc>
        <w:tc>
          <w:tcPr>
            <w:tcW w:w="1064" w:type="dxa"/>
            <w:tcBorders>
              <w:top w:val="nil"/>
              <w:left w:val="single" w:sz="2" w:space="0" w:color="auto"/>
              <w:bottom w:val="nil"/>
              <w:right w:val="single" w:sz="2" w:space="0" w:color="auto"/>
            </w:tcBorders>
            <w:vAlign w:val="center"/>
          </w:tcPr>
          <w:p w14:paraId="62D8B70A"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万元</w:t>
            </w:r>
          </w:p>
        </w:tc>
        <w:tc>
          <w:tcPr>
            <w:tcW w:w="703" w:type="dxa"/>
            <w:gridSpan w:val="2"/>
            <w:tcBorders>
              <w:top w:val="nil"/>
              <w:left w:val="single" w:sz="2" w:space="0" w:color="auto"/>
              <w:bottom w:val="nil"/>
              <w:right w:val="single" w:sz="2" w:space="0" w:color="auto"/>
            </w:tcBorders>
            <w:vAlign w:val="center"/>
          </w:tcPr>
          <w:p w14:paraId="2EF2F4FE"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61</w:t>
            </w:r>
          </w:p>
        </w:tc>
        <w:tc>
          <w:tcPr>
            <w:tcW w:w="3174" w:type="dxa"/>
            <w:tcBorders>
              <w:top w:val="nil"/>
              <w:left w:val="single" w:sz="2" w:space="0" w:color="auto"/>
              <w:bottom w:val="nil"/>
              <w:right w:val="nil"/>
            </w:tcBorders>
            <w:vAlign w:val="center"/>
          </w:tcPr>
          <w:p w14:paraId="39AD7F81" w14:textId="77777777" w:rsidR="00F67B83" w:rsidRDefault="00F67B83">
            <w:pPr>
              <w:spacing w:line="320" w:lineRule="exact"/>
              <w:jc w:val="center"/>
              <w:rPr>
                <w:rFonts w:ascii="宋体" w:hAnsi="宋体" w:hint="eastAsia"/>
                <w:sz w:val="18"/>
                <w:szCs w:val="18"/>
              </w:rPr>
            </w:pPr>
          </w:p>
        </w:tc>
      </w:tr>
      <w:tr w:rsidR="00F67B83" w14:paraId="01801AF6" w14:textId="77777777">
        <w:trPr>
          <w:trHeight w:val="320"/>
          <w:jc w:val="center"/>
        </w:trPr>
        <w:tc>
          <w:tcPr>
            <w:tcW w:w="5184" w:type="dxa"/>
            <w:tcBorders>
              <w:top w:val="nil"/>
              <w:left w:val="nil"/>
              <w:bottom w:val="nil"/>
              <w:right w:val="single" w:sz="2" w:space="0" w:color="auto"/>
            </w:tcBorders>
            <w:vAlign w:val="center"/>
          </w:tcPr>
          <w:p w14:paraId="5A04E1F6" w14:textId="77777777" w:rsidR="00F67B83" w:rsidRDefault="00000000">
            <w:pPr>
              <w:spacing w:line="320" w:lineRule="exact"/>
              <w:ind w:firstLineChars="389" w:firstLine="700"/>
              <w:rPr>
                <w:rFonts w:ascii="宋体" w:hAnsi="宋体" w:hint="eastAsia"/>
                <w:sz w:val="18"/>
                <w:szCs w:val="18"/>
              </w:rPr>
            </w:pPr>
            <w:r>
              <w:rPr>
                <w:rFonts w:ascii="宋体" w:hAnsi="宋体" w:hint="eastAsia"/>
                <w:sz w:val="18"/>
                <w:szCs w:val="18"/>
              </w:rPr>
              <w:t>17）石化工程</w:t>
            </w:r>
          </w:p>
        </w:tc>
        <w:tc>
          <w:tcPr>
            <w:tcW w:w="1064" w:type="dxa"/>
            <w:tcBorders>
              <w:top w:val="nil"/>
              <w:left w:val="single" w:sz="2" w:space="0" w:color="auto"/>
              <w:bottom w:val="nil"/>
              <w:right w:val="single" w:sz="2" w:space="0" w:color="auto"/>
            </w:tcBorders>
            <w:vAlign w:val="center"/>
          </w:tcPr>
          <w:p w14:paraId="085D92A1"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万元</w:t>
            </w:r>
          </w:p>
        </w:tc>
        <w:tc>
          <w:tcPr>
            <w:tcW w:w="703" w:type="dxa"/>
            <w:gridSpan w:val="2"/>
            <w:tcBorders>
              <w:top w:val="nil"/>
              <w:left w:val="single" w:sz="2" w:space="0" w:color="auto"/>
              <w:bottom w:val="nil"/>
              <w:right w:val="single" w:sz="2" w:space="0" w:color="auto"/>
            </w:tcBorders>
            <w:vAlign w:val="center"/>
          </w:tcPr>
          <w:p w14:paraId="08CEF26C"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62</w:t>
            </w:r>
          </w:p>
        </w:tc>
        <w:tc>
          <w:tcPr>
            <w:tcW w:w="3174" w:type="dxa"/>
            <w:tcBorders>
              <w:top w:val="nil"/>
              <w:left w:val="single" w:sz="2" w:space="0" w:color="auto"/>
              <w:bottom w:val="nil"/>
              <w:right w:val="nil"/>
            </w:tcBorders>
            <w:vAlign w:val="center"/>
          </w:tcPr>
          <w:p w14:paraId="0636DB1A" w14:textId="77777777" w:rsidR="00F67B83" w:rsidRDefault="00F67B83">
            <w:pPr>
              <w:spacing w:line="320" w:lineRule="exact"/>
              <w:jc w:val="center"/>
              <w:rPr>
                <w:rFonts w:ascii="宋体" w:hAnsi="宋体" w:hint="eastAsia"/>
                <w:sz w:val="18"/>
                <w:szCs w:val="18"/>
              </w:rPr>
            </w:pPr>
          </w:p>
        </w:tc>
      </w:tr>
      <w:tr w:rsidR="00F67B83" w14:paraId="1ED78D65" w14:textId="77777777">
        <w:trPr>
          <w:trHeight w:val="320"/>
          <w:jc w:val="center"/>
        </w:trPr>
        <w:tc>
          <w:tcPr>
            <w:tcW w:w="5184" w:type="dxa"/>
            <w:tcBorders>
              <w:top w:val="nil"/>
              <w:left w:val="nil"/>
              <w:bottom w:val="nil"/>
              <w:right w:val="single" w:sz="2" w:space="0" w:color="auto"/>
            </w:tcBorders>
            <w:vAlign w:val="center"/>
          </w:tcPr>
          <w:p w14:paraId="2A9710C8" w14:textId="77777777" w:rsidR="00F67B83" w:rsidRDefault="00000000">
            <w:pPr>
              <w:spacing w:line="320" w:lineRule="exact"/>
              <w:ind w:firstLineChars="389" w:firstLine="700"/>
              <w:rPr>
                <w:rFonts w:ascii="宋体" w:hAnsi="宋体" w:hint="eastAsia"/>
                <w:sz w:val="18"/>
                <w:szCs w:val="18"/>
              </w:rPr>
            </w:pPr>
            <w:r>
              <w:rPr>
                <w:rFonts w:ascii="宋体" w:hAnsi="宋体" w:hint="eastAsia"/>
                <w:sz w:val="18"/>
                <w:szCs w:val="18"/>
              </w:rPr>
              <w:t>18）化工、医药工程</w:t>
            </w:r>
          </w:p>
        </w:tc>
        <w:tc>
          <w:tcPr>
            <w:tcW w:w="1064" w:type="dxa"/>
            <w:tcBorders>
              <w:top w:val="nil"/>
              <w:left w:val="single" w:sz="2" w:space="0" w:color="auto"/>
              <w:bottom w:val="nil"/>
              <w:right w:val="single" w:sz="2" w:space="0" w:color="auto"/>
            </w:tcBorders>
            <w:vAlign w:val="center"/>
          </w:tcPr>
          <w:p w14:paraId="006B9217"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万元</w:t>
            </w:r>
          </w:p>
        </w:tc>
        <w:tc>
          <w:tcPr>
            <w:tcW w:w="703" w:type="dxa"/>
            <w:gridSpan w:val="2"/>
            <w:tcBorders>
              <w:top w:val="nil"/>
              <w:left w:val="single" w:sz="2" w:space="0" w:color="auto"/>
              <w:bottom w:val="nil"/>
              <w:right w:val="single" w:sz="2" w:space="0" w:color="auto"/>
            </w:tcBorders>
            <w:vAlign w:val="center"/>
          </w:tcPr>
          <w:p w14:paraId="39D03BA2"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63</w:t>
            </w:r>
          </w:p>
        </w:tc>
        <w:tc>
          <w:tcPr>
            <w:tcW w:w="3174" w:type="dxa"/>
            <w:tcBorders>
              <w:top w:val="nil"/>
              <w:left w:val="single" w:sz="2" w:space="0" w:color="auto"/>
              <w:bottom w:val="nil"/>
              <w:right w:val="nil"/>
            </w:tcBorders>
            <w:vAlign w:val="center"/>
          </w:tcPr>
          <w:p w14:paraId="048C8BB0" w14:textId="77777777" w:rsidR="00F67B83" w:rsidRDefault="00F67B83">
            <w:pPr>
              <w:spacing w:line="320" w:lineRule="exact"/>
              <w:jc w:val="center"/>
              <w:rPr>
                <w:rFonts w:ascii="宋体" w:hAnsi="宋体" w:hint="eastAsia"/>
                <w:sz w:val="18"/>
                <w:szCs w:val="18"/>
              </w:rPr>
            </w:pPr>
          </w:p>
        </w:tc>
      </w:tr>
      <w:tr w:rsidR="00F67B83" w14:paraId="35BCD668" w14:textId="77777777">
        <w:trPr>
          <w:trHeight w:val="320"/>
          <w:jc w:val="center"/>
        </w:trPr>
        <w:tc>
          <w:tcPr>
            <w:tcW w:w="5184" w:type="dxa"/>
            <w:tcBorders>
              <w:top w:val="nil"/>
              <w:left w:val="nil"/>
              <w:bottom w:val="nil"/>
              <w:right w:val="single" w:sz="2" w:space="0" w:color="auto"/>
            </w:tcBorders>
            <w:vAlign w:val="center"/>
          </w:tcPr>
          <w:p w14:paraId="4E5826D8" w14:textId="77777777" w:rsidR="00F67B83" w:rsidRDefault="00000000">
            <w:pPr>
              <w:spacing w:line="320" w:lineRule="exact"/>
              <w:ind w:firstLineChars="389" w:firstLine="700"/>
              <w:rPr>
                <w:rFonts w:ascii="宋体" w:hAnsi="宋体" w:hint="eastAsia"/>
                <w:sz w:val="18"/>
                <w:szCs w:val="18"/>
              </w:rPr>
            </w:pPr>
            <w:r>
              <w:rPr>
                <w:rFonts w:ascii="宋体" w:hAnsi="宋体" w:hint="eastAsia"/>
                <w:sz w:val="18"/>
                <w:szCs w:val="18"/>
              </w:rPr>
              <w:t>19）农业工程</w:t>
            </w:r>
          </w:p>
        </w:tc>
        <w:tc>
          <w:tcPr>
            <w:tcW w:w="1064" w:type="dxa"/>
            <w:tcBorders>
              <w:top w:val="nil"/>
              <w:left w:val="single" w:sz="2" w:space="0" w:color="auto"/>
              <w:bottom w:val="nil"/>
              <w:right w:val="single" w:sz="2" w:space="0" w:color="auto"/>
            </w:tcBorders>
            <w:vAlign w:val="center"/>
          </w:tcPr>
          <w:p w14:paraId="26D70D6E"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万元</w:t>
            </w:r>
          </w:p>
        </w:tc>
        <w:tc>
          <w:tcPr>
            <w:tcW w:w="703" w:type="dxa"/>
            <w:gridSpan w:val="2"/>
            <w:tcBorders>
              <w:top w:val="nil"/>
              <w:left w:val="single" w:sz="2" w:space="0" w:color="auto"/>
              <w:bottom w:val="nil"/>
              <w:right w:val="single" w:sz="2" w:space="0" w:color="auto"/>
            </w:tcBorders>
            <w:vAlign w:val="center"/>
          </w:tcPr>
          <w:p w14:paraId="232AEA16"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64</w:t>
            </w:r>
          </w:p>
        </w:tc>
        <w:tc>
          <w:tcPr>
            <w:tcW w:w="3174" w:type="dxa"/>
            <w:tcBorders>
              <w:top w:val="nil"/>
              <w:left w:val="single" w:sz="2" w:space="0" w:color="auto"/>
              <w:bottom w:val="nil"/>
              <w:right w:val="nil"/>
            </w:tcBorders>
            <w:vAlign w:val="center"/>
          </w:tcPr>
          <w:p w14:paraId="40631F84" w14:textId="77777777" w:rsidR="00F67B83" w:rsidRDefault="00F67B83">
            <w:pPr>
              <w:spacing w:line="320" w:lineRule="exact"/>
              <w:jc w:val="center"/>
              <w:rPr>
                <w:rFonts w:ascii="宋体" w:hAnsi="宋体" w:hint="eastAsia"/>
                <w:sz w:val="18"/>
                <w:szCs w:val="18"/>
              </w:rPr>
            </w:pPr>
          </w:p>
        </w:tc>
      </w:tr>
      <w:tr w:rsidR="00F67B83" w14:paraId="1588AAE8" w14:textId="77777777">
        <w:trPr>
          <w:trHeight w:val="320"/>
          <w:jc w:val="center"/>
        </w:trPr>
        <w:tc>
          <w:tcPr>
            <w:tcW w:w="5184" w:type="dxa"/>
            <w:tcBorders>
              <w:top w:val="nil"/>
              <w:left w:val="nil"/>
              <w:bottom w:val="nil"/>
              <w:right w:val="single" w:sz="2" w:space="0" w:color="auto"/>
            </w:tcBorders>
            <w:vAlign w:val="center"/>
          </w:tcPr>
          <w:p w14:paraId="287A2A40" w14:textId="77777777" w:rsidR="00F67B83" w:rsidRDefault="00000000">
            <w:pPr>
              <w:spacing w:line="320" w:lineRule="exact"/>
              <w:ind w:firstLineChars="389" w:firstLine="700"/>
              <w:rPr>
                <w:rFonts w:ascii="宋体" w:hAnsi="宋体" w:hint="eastAsia"/>
                <w:sz w:val="18"/>
                <w:szCs w:val="18"/>
              </w:rPr>
            </w:pPr>
            <w:r>
              <w:rPr>
                <w:rFonts w:ascii="宋体" w:hAnsi="宋体" w:hint="eastAsia"/>
                <w:sz w:val="18"/>
                <w:szCs w:val="18"/>
              </w:rPr>
              <w:t>20）林业工程</w:t>
            </w:r>
          </w:p>
        </w:tc>
        <w:tc>
          <w:tcPr>
            <w:tcW w:w="1064" w:type="dxa"/>
            <w:tcBorders>
              <w:top w:val="nil"/>
              <w:left w:val="single" w:sz="2" w:space="0" w:color="auto"/>
              <w:bottom w:val="nil"/>
              <w:right w:val="single" w:sz="2" w:space="0" w:color="auto"/>
            </w:tcBorders>
            <w:vAlign w:val="center"/>
          </w:tcPr>
          <w:p w14:paraId="71B3A440"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万元</w:t>
            </w:r>
          </w:p>
        </w:tc>
        <w:tc>
          <w:tcPr>
            <w:tcW w:w="703" w:type="dxa"/>
            <w:gridSpan w:val="2"/>
            <w:tcBorders>
              <w:top w:val="nil"/>
              <w:left w:val="single" w:sz="2" w:space="0" w:color="auto"/>
              <w:bottom w:val="nil"/>
              <w:right w:val="single" w:sz="2" w:space="0" w:color="auto"/>
            </w:tcBorders>
            <w:vAlign w:val="center"/>
          </w:tcPr>
          <w:p w14:paraId="13B124A3"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65</w:t>
            </w:r>
          </w:p>
        </w:tc>
        <w:tc>
          <w:tcPr>
            <w:tcW w:w="3174" w:type="dxa"/>
            <w:tcBorders>
              <w:top w:val="nil"/>
              <w:left w:val="single" w:sz="2" w:space="0" w:color="auto"/>
              <w:bottom w:val="nil"/>
              <w:right w:val="nil"/>
            </w:tcBorders>
            <w:vAlign w:val="center"/>
          </w:tcPr>
          <w:p w14:paraId="0DD73E96" w14:textId="77777777" w:rsidR="00F67B83" w:rsidRDefault="00F67B83">
            <w:pPr>
              <w:spacing w:line="320" w:lineRule="exact"/>
              <w:jc w:val="center"/>
              <w:rPr>
                <w:rFonts w:ascii="宋体" w:hAnsi="宋体" w:hint="eastAsia"/>
                <w:sz w:val="18"/>
                <w:szCs w:val="18"/>
              </w:rPr>
            </w:pPr>
          </w:p>
        </w:tc>
      </w:tr>
      <w:tr w:rsidR="00F67B83" w14:paraId="434F1212" w14:textId="77777777">
        <w:trPr>
          <w:trHeight w:val="320"/>
          <w:jc w:val="center"/>
        </w:trPr>
        <w:tc>
          <w:tcPr>
            <w:tcW w:w="5184" w:type="dxa"/>
            <w:tcBorders>
              <w:top w:val="nil"/>
              <w:left w:val="nil"/>
              <w:bottom w:val="nil"/>
              <w:right w:val="single" w:sz="2" w:space="0" w:color="auto"/>
            </w:tcBorders>
            <w:vAlign w:val="center"/>
          </w:tcPr>
          <w:p w14:paraId="3711326A" w14:textId="77777777" w:rsidR="00F67B83" w:rsidRDefault="00000000">
            <w:pPr>
              <w:spacing w:line="320" w:lineRule="exact"/>
              <w:ind w:firstLineChars="389" w:firstLine="700"/>
              <w:rPr>
                <w:rFonts w:ascii="宋体" w:hAnsi="宋体" w:hint="eastAsia"/>
                <w:sz w:val="18"/>
                <w:szCs w:val="18"/>
              </w:rPr>
            </w:pPr>
            <w:r>
              <w:rPr>
                <w:rFonts w:ascii="宋体" w:hAnsi="宋体" w:hint="eastAsia"/>
                <w:sz w:val="18"/>
                <w:szCs w:val="18"/>
              </w:rPr>
              <w:t>21）电子、通信工程</w:t>
            </w:r>
          </w:p>
        </w:tc>
        <w:tc>
          <w:tcPr>
            <w:tcW w:w="1064" w:type="dxa"/>
            <w:tcBorders>
              <w:top w:val="nil"/>
              <w:left w:val="single" w:sz="2" w:space="0" w:color="auto"/>
              <w:bottom w:val="nil"/>
              <w:right w:val="single" w:sz="2" w:space="0" w:color="auto"/>
            </w:tcBorders>
            <w:vAlign w:val="center"/>
          </w:tcPr>
          <w:p w14:paraId="29C7E5D3"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万元</w:t>
            </w:r>
          </w:p>
        </w:tc>
        <w:tc>
          <w:tcPr>
            <w:tcW w:w="703" w:type="dxa"/>
            <w:gridSpan w:val="2"/>
            <w:tcBorders>
              <w:top w:val="nil"/>
              <w:left w:val="single" w:sz="2" w:space="0" w:color="auto"/>
              <w:bottom w:val="nil"/>
              <w:right w:val="single" w:sz="2" w:space="0" w:color="auto"/>
            </w:tcBorders>
            <w:vAlign w:val="center"/>
          </w:tcPr>
          <w:p w14:paraId="74C896E8"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66</w:t>
            </w:r>
          </w:p>
        </w:tc>
        <w:tc>
          <w:tcPr>
            <w:tcW w:w="3174" w:type="dxa"/>
            <w:tcBorders>
              <w:top w:val="nil"/>
              <w:left w:val="single" w:sz="2" w:space="0" w:color="auto"/>
              <w:bottom w:val="nil"/>
              <w:right w:val="nil"/>
            </w:tcBorders>
            <w:vAlign w:val="center"/>
          </w:tcPr>
          <w:p w14:paraId="4E523884" w14:textId="77777777" w:rsidR="00F67B83" w:rsidRDefault="00F67B83">
            <w:pPr>
              <w:spacing w:line="320" w:lineRule="exact"/>
              <w:jc w:val="center"/>
              <w:rPr>
                <w:rFonts w:ascii="宋体" w:hAnsi="宋体" w:hint="eastAsia"/>
                <w:sz w:val="18"/>
                <w:szCs w:val="18"/>
              </w:rPr>
            </w:pPr>
          </w:p>
        </w:tc>
      </w:tr>
      <w:tr w:rsidR="00F67B83" w14:paraId="2150F7B4" w14:textId="77777777">
        <w:trPr>
          <w:trHeight w:val="320"/>
          <w:jc w:val="center"/>
        </w:trPr>
        <w:tc>
          <w:tcPr>
            <w:tcW w:w="5184" w:type="dxa"/>
            <w:tcBorders>
              <w:top w:val="nil"/>
              <w:left w:val="nil"/>
              <w:bottom w:val="nil"/>
              <w:right w:val="single" w:sz="2" w:space="0" w:color="auto"/>
            </w:tcBorders>
            <w:vAlign w:val="center"/>
          </w:tcPr>
          <w:p w14:paraId="4B750884" w14:textId="77777777" w:rsidR="00F67B83" w:rsidRDefault="00000000">
            <w:pPr>
              <w:spacing w:line="320" w:lineRule="exact"/>
              <w:ind w:firstLineChars="389" w:firstLine="700"/>
              <w:rPr>
                <w:rFonts w:ascii="宋体" w:hAnsi="宋体" w:hint="eastAsia"/>
                <w:sz w:val="18"/>
                <w:szCs w:val="18"/>
              </w:rPr>
            </w:pPr>
            <w:r>
              <w:rPr>
                <w:rFonts w:ascii="宋体" w:hAnsi="宋体" w:hint="eastAsia"/>
                <w:sz w:val="18"/>
                <w:szCs w:val="18"/>
              </w:rPr>
              <w:t>22）广播电影电视工程</w:t>
            </w:r>
          </w:p>
        </w:tc>
        <w:tc>
          <w:tcPr>
            <w:tcW w:w="1064" w:type="dxa"/>
            <w:tcBorders>
              <w:top w:val="nil"/>
              <w:left w:val="single" w:sz="2" w:space="0" w:color="auto"/>
              <w:bottom w:val="nil"/>
              <w:right w:val="single" w:sz="2" w:space="0" w:color="auto"/>
            </w:tcBorders>
            <w:vAlign w:val="center"/>
          </w:tcPr>
          <w:p w14:paraId="63D490D5"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万元</w:t>
            </w:r>
          </w:p>
        </w:tc>
        <w:tc>
          <w:tcPr>
            <w:tcW w:w="703" w:type="dxa"/>
            <w:gridSpan w:val="2"/>
            <w:tcBorders>
              <w:top w:val="nil"/>
              <w:left w:val="single" w:sz="2" w:space="0" w:color="auto"/>
              <w:bottom w:val="nil"/>
              <w:right w:val="single" w:sz="2" w:space="0" w:color="auto"/>
            </w:tcBorders>
            <w:vAlign w:val="center"/>
          </w:tcPr>
          <w:p w14:paraId="6CC53642"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67</w:t>
            </w:r>
          </w:p>
        </w:tc>
        <w:tc>
          <w:tcPr>
            <w:tcW w:w="3174" w:type="dxa"/>
            <w:tcBorders>
              <w:top w:val="nil"/>
              <w:left w:val="single" w:sz="2" w:space="0" w:color="auto"/>
              <w:bottom w:val="nil"/>
              <w:right w:val="nil"/>
            </w:tcBorders>
            <w:vAlign w:val="center"/>
          </w:tcPr>
          <w:p w14:paraId="64BF7DFB" w14:textId="77777777" w:rsidR="00F67B83" w:rsidRDefault="00F67B83">
            <w:pPr>
              <w:spacing w:line="320" w:lineRule="exact"/>
              <w:jc w:val="center"/>
              <w:rPr>
                <w:rFonts w:ascii="宋体" w:hAnsi="宋体" w:hint="eastAsia"/>
                <w:sz w:val="18"/>
                <w:szCs w:val="18"/>
              </w:rPr>
            </w:pPr>
          </w:p>
        </w:tc>
      </w:tr>
      <w:tr w:rsidR="00F67B83" w14:paraId="420E58FF" w14:textId="77777777">
        <w:trPr>
          <w:trHeight w:val="420"/>
          <w:jc w:val="center"/>
        </w:trPr>
        <w:tc>
          <w:tcPr>
            <w:tcW w:w="5184" w:type="dxa"/>
            <w:tcBorders>
              <w:top w:val="nil"/>
              <w:left w:val="nil"/>
              <w:bottom w:val="single" w:sz="8" w:space="0" w:color="auto"/>
              <w:right w:val="single" w:sz="2" w:space="0" w:color="auto"/>
            </w:tcBorders>
            <w:vAlign w:val="center"/>
          </w:tcPr>
          <w:p w14:paraId="3A3B6EFC" w14:textId="77777777" w:rsidR="00F67B83" w:rsidRDefault="00000000">
            <w:pPr>
              <w:spacing w:line="320" w:lineRule="exact"/>
              <w:ind w:firstLineChars="389" w:firstLine="700"/>
              <w:rPr>
                <w:rFonts w:ascii="宋体" w:hAnsi="宋体" w:hint="eastAsia"/>
                <w:sz w:val="18"/>
                <w:szCs w:val="18"/>
              </w:rPr>
            </w:pPr>
            <w:r>
              <w:rPr>
                <w:rFonts w:ascii="宋体" w:hAnsi="宋体" w:hint="eastAsia"/>
                <w:sz w:val="18"/>
                <w:szCs w:val="18"/>
              </w:rPr>
              <w:t>23）其他专业</w:t>
            </w:r>
          </w:p>
        </w:tc>
        <w:tc>
          <w:tcPr>
            <w:tcW w:w="1064" w:type="dxa"/>
            <w:tcBorders>
              <w:top w:val="nil"/>
              <w:left w:val="single" w:sz="2" w:space="0" w:color="auto"/>
              <w:bottom w:val="single" w:sz="8" w:space="0" w:color="auto"/>
              <w:right w:val="single" w:sz="2" w:space="0" w:color="auto"/>
            </w:tcBorders>
            <w:vAlign w:val="center"/>
          </w:tcPr>
          <w:p w14:paraId="151D950A"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万元</w:t>
            </w:r>
          </w:p>
        </w:tc>
        <w:tc>
          <w:tcPr>
            <w:tcW w:w="703" w:type="dxa"/>
            <w:gridSpan w:val="2"/>
            <w:tcBorders>
              <w:top w:val="nil"/>
              <w:left w:val="single" w:sz="2" w:space="0" w:color="auto"/>
              <w:bottom w:val="single" w:sz="8" w:space="0" w:color="auto"/>
              <w:right w:val="single" w:sz="2" w:space="0" w:color="auto"/>
            </w:tcBorders>
            <w:vAlign w:val="center"/>
          </w:tcPr>
          <w:p w14:paraId="2AEB4BCB" w14:textId="77777777" w:rsidR="00F67B83" w:rsidRDefault="00000000">
            <w:pPr>
              <w:spacing w:line="320" w:lineRule="exact"/>
              <w:jc w:val="center"/>
              <w:rPr>
                <w:rFonts w:ascii="宋体" w:hAnsi="宋体" w:hint="eastAsia"/>
                <w:sz w:val="15"/>
                <w:szCs w:val="15"/>
              </w:rPr>
            </w:pPr>
            <w:r>
              <w:rPr>
                <w:rFonts w:ascii="宋体" w:hAnsi="宋体" w:hint="eastAsia"/>
                <w:sz w:val="18"/>
                <w:szCs w:val="18"/>
              </w:rPr>
              <w:t>68</w:t>
            </w:r>
          </w:p>
        </w:tc>
        <w:tc>
          <w:tcPr>
            <w:tcW w:w="3174" w:type="dxa"/>
            <w:tcBorders>
              <w:top w:val="nil"/>
              <w:left w:val="single" w:sz="2" w:space="0" w:color="auto"/>
              <w:bottom w:val="single" w:sz="8" w:space="0" w:color="auto"/>
              <w:right w:val="nil"/>
            </w:tcBorders>
            <w:vAlign w:val="center"/>
          </w:tcPr>
          <w:p w14:paraId="1FC77634" w14:textId="77777777" w:rsidR="00F67B83" w:rsidRDefault="00F67B83">
            <w:pPr>
              <w:spacing w:line="320" w:lineRule="exact"/>
              <w:jc w:val="center"/>
              <w:rPr>
                <w:rFonts w:ascii="宋体" w:hAnsi="宋体" w:hint="eastAsia"/>
                <w:sz w:val="18"/>
                <w:szCs w:val="18"/>
              </w:rPr>
            </w:pPr>
          </w:p>
        </w:tc>
      </w:tr>
      <w:tr w:rsidR="00F67B83" w14:paraId="3EDD5D94" w14:textId="77777777">
        <w:trPr>
          <w:trHeight w:val="320"/>
          <w:jc w:val="center"/>
        </w:trPr>
        <w:tc>
          <w:tcPr>
            <w:tcW w:w="10125" w:type="dxa"/>
            <w:gridSpan w:val="5"/>
            <w:tcBorders>
              <w:top w:val="single" w:sz="8" w:space="0" w:color="auto"/>
              <w:left w:val="nil"/>
              <w:bottom w:val="nil"/>
              <w:right w:val="nil"/>
            </w:tcBorders>
            <w:vAlign w:val="center"/>
          </w:tcPr>
          <w:p w14:paraId="3B78F9A4" w14:textId="77777777" w:rsidR="00F67B83" w:rsidRDefault="00F67B83">
            <w:pPr>
              <w:spacing w:line="320" w:lineRule="exact"/>
              <w:rPr>
                <w:rFonts w:ascii="宋体" w:hAnsi="宋体" w:hint="eastAsia"/>
                <w:sz w:val="18"/>
                <w:szCs w:val="18"/>
              </w:rPr>
            </w:pPr>
          </w:p>
          <w:p w14:paraId="2B0DDB9A" w14:textId="77777777" w:rsidR="00F67B83" w:rsidRDefault="00F67B83">
            <w:pPr>
              <w:spacing w:line="320" w:lineRule="exact"/>
              <w:rPr>
                <w:rFonts w:ascii="宋体" w:hAnsi="宋体" w:hint="eastAsia"/>
                <w:sz w:val="18"/>
                <w:szCs w:val="18"/>
              </w:rPr>
            </w:pPr>
          </w:p>
          <w:p w14:paraId="4DAE6050" w14:textId="77777777" w:rsidR="00F67B83" w:rsidRDefault="00F67B83">
            <w:pPr>
              <w:spacing w:line="320" w:lineRule="exact"/>
              <w:rPr>
                <w:rFonts w:ascii="宋体" w:hAnsi="宋体" w:hint="eastAsia"/>
                <w:sz w:val="18"/>
                <w:szCs w:val="18"/>
              </w:rPr>
            </w:pPr>
          </w:p>
          <w:p w14:paraId="35B1ADD6" w14:textId="77777777" w:rsidR="00F67B83" w:rsidRDefault="00F67B83">
            <w:pPr>
              <w:spacing w:line="320" w:lineRule="exact"/>
              <w:rPr>
                <w:rFonts w:ascii="宋体" w:hAnsi="宋体" w:hint="eastAsia"/>
                <w:sz w:val="18"/>
                <w:szCs w:val="18"/>
              </w:rPr>
            </w:pPr>
          </w:p>
          <w:p w14:paraId="7C66BD3C" w14:textId="77777777" w:rsidR="00F67B83" w:rsidRDefault="00F67B83">
            <w:pPr>
              <w:spacing w:line="320" w:lineRule="exact"/>
              <w:rPr>
                <w:rFonts w:ascii="宋体" w:hAnsi="宋体" w:hint="eastAsia"/>
                <w:sz w:val="18"/>
                <w:szCs w:val="18"/>
              </w:rPr>
            </w:pPr>
          </w:p>
          <w:p w14:paraId="0C76A67A" w14:textId="77777777" w:rsidR="00F67B83" w:rsidRDefault="00000000">
            <w:pPr>
              <w:spacing w:line="320" w:lineRule="exact"/>
              <w:rPr>
                <w:rFonts w:ascii="宋体" w:hAnsi="宋体" w:hint="eastAsia"/>
                <w:sz w:val="18"/>
                <w:szCs w:val="18"/>
              </w:rPr>
            </w:pPr>
            <w:r>
              <w:rPr>
                <w:rFonts w:ascii="宋体" w:hAnsi="宋体" w:hint="eastAsia"/>
                <w:sz w:val="18"/>
                <w:szCs w:val="18"/>
              </w:rPr>
              <w:t>续表</w:t>
            </w:r>
          </w:p>
        </w:tc>
      </w:tr>
      <w:tr w:rsidR="00F67B83" w14:paraId="3088162A" w14:textId="77777777">
        <w:trPr>
          <w:trHeight w:val="320"/>
          <w:jc w:val="center"/>
        </w:trPr>
        <w:tc>
          <w:tcPr>
            <w:tcW w:w="5184" w:type="dxa"/>
            <w:tcBorders>
              <w:top w:val="single" w:sz="8" w:space="0" w:color="auto"/>
              <w:left w:val="nil"/>
              <w:bottom w:val="single" w:sz="2" w:space="0" w:color="auto"/>
              <w:right w:val="single" w:sz="2" w:space="0" w:color="auto"/>
            </w:tcBorders>
            <w:vAlign w:val="center"/>
          </w:tcPr>
          <w:p w14:paraId="4D5BC6A4" w14:textId="77777777" w:rsidR="00F67B83" w:rsidRDefault="00000000">
            <w:pPr>
              <w:spacing w:line="0" w:lineRule="atLeast"/>
              <w:jc w:val="center"/>
              <w:rPr>
                <w:rFonts w:ascii="宋体" w:hAnsi="宋体" w:hint="eastAsia"/>
                <w:sz w:val="18"/>
                <w:szCs w:val="18"/>
              </w:rPr>
            </w:pPr>
            <w:r>
              <w:rPr>
                <w:rFonts w:ascii="宋体" w:hAnsi="宋体" w:hint="eastAsia"/>
                <w:sz w:val="18"/>
                <w:szCs w:val="18"/>
              </w:rPr>
              <w:t>指标名称</w:t>
            </w:r>
          </w:p>
        </w:tc>
        <w:tc>
          <w:tcPr>
            <w:tcW w:w="1079" w:type="dxa"/>
            <w:gridSpan w:val="2"/>
            <w:tcBorders>
              <w:top w:val="single" w:sz="8" w:space="0" w:color="auto"/>
              <w:left w:val="single" w:sz="2" w:space="0" w:color="auto"/>
              <w:bottom w:val="single" w:sz="2" w:space="0" w:color="auto"/>
              <w:right w:val="single" w:sz="2" w:space="0" w:color="auto"/>
            </w:tcBorders>
            <w:vAlign w:val="center"/>
          </w:tcPr>
          <w:p w14:paraId="54E04D2E" w14:textId="77777777" w:rsidR="00F67B83" w:rsidRDefault="00000000">
            <w:pPr>
              <w:spacing w:line="0" w:lineRule="atLeast"/>
              <w:jc w:val="center"/>
              <w:rPr>
                <w:rFonts w:ascii="宋体" w:hAnsi="宋体" w:hint="eastAsia"/>
                <w:sz w:val="18"/>
                <w:szCs w:val="18"/>
              </w:rPr>
            </w:pPr>
            <w:r>
              <w:rPr>
                <w:rFonts w:ascii="宋体" w:hAnsi="宋体" w:hint="eastAsia"/>
                <w:sz w:val="18"/>
                <w:szCs w:val="18"/>
              </w:rPr>
              <w:t>计量单位</w:t>
            </w:r>
          </w:p>
        </w:tc>
        <w:tc>
          <w:tcPr>
            <w:tcW w:w="688" w:type="dxa"/>
            <w:tcBorders>
              <w:top w:val="single" w:sz="8" w:space="0" w:color="auto"/>
              <w:left w:val="single" w:sz="2" w:space="0" w:color="auto"/>
              <w:bottom w:val="single" w:sz="2" w:space="0" w:color="auto"/>
              <w:right w:val="single" w:sz="2" w:space="0" w:color="auto"/>
            </w:tcBorders>
            <w:vAlign w:val="center"/>
          </w:tcPr>
          <w:p w14:paraId="3BFDC21E" w14:textId="77777777" w:rsidR="00F67B83" w:rsidRDefault="00000000">
            <w:pPr>
              <w:spacing w:line="0" w:lineRule="atLeast"/>
              <w:jc w:val="center"/>
              <w:rPr>
                <w:rFonts w:ascii="宋体" w:hAnsi="宋体" w:hint="eastAsia"/>
                <w:sz w:val="18"/>
                <w:szCs w:val="18"/>
              </w:rPr>
            </w:pPr>
            <w:r>
              <w:rPr>
                <w:rFonts w:ascii="宋体" w:hAnsi="宋体" w:hint="eastAsia"/>
                <w:sz w:val="18"/>
                <w:szCs w:val="18"/>
              </w:rPr>
              <w:t>代码</w:t>
            </w:r>
          </w:p>
        </w:tc>
        <w:tc>
          <w:tcPr>
            <w:tcW w:w="3174" w:type="dxa"/>
            <w:tcBorders>
              <w:top w:val="single" w:sz="8" w:space="0" w:color="auto"/>
              <w:left w:val="single" w:sz="2" w:space="0" w:color="auto"/>
              <w:bottom w:val="single" w:sz="2" w:space="0" w:color="auto"/>
              <w:right w:val="nil"/>
            </w:tcBorders>
            <w:vAlign w:val="center"/>
          </w:tcPr>
          <w:p w14:paraId="110CBBAA" w14:textId="77777777" w:rsidR="00F67B83" w:rsidRDefault="00000000">
            <w:pPr>
              <w:spacing w:line="0" w:lineRule="atLeast"/>
              <w:jc w:val="center"/>
              <w:rPr>
                <w:rFonts w:ascii="宋体" w:hAnsi="宋体" w:hint="eastAsia"/>
                <w:sz w:val="18"/>
                <w:szCs w:val="18"/>
              </w:rPr>
            </w:pPr>
            <w:r>
              <w:rPr>
                <w:rFonts w:ascii="宋体" w:hAnsi="宋体" w:hint="eastAsia"/>
                <w:sz w:val="18"/>
                <w:szCs w:val="18"/>
              </w:rPr>
              <w:t>数量</w:t>
            </w:r>
          </w:p>
        </w:tc>
      </w:tr>
      <w:tr w:rsidR="00F67B83" w14:paraId="4486FD21" w14:textId="77777777">
        <w:trPr>
          <w:trHeight w:val="320"/>
          <w:jc w:val="center"/>
        </w:trPr>
        <w:tc>
          <w:tcPr>
            <w:tcW w:w="5184" w:type="dxa"/>
            <w:tcBorders>
              <w:top w:val="single" w:sz="2" w:space="0" w:color="auto"/>
              <w:left w:val="nil"/>
              <w:bottom w:val="single" w:sz="2" w:space="0" w:color="auto"/>
              <w:right w:val="single" w:sz="2" w:space="0" w:color="auto"/>
            </w:tcBorders>
            <w:vAlign w:val="center"/>
          </w:tcPr>
          <w:p w14:paraId="6FC725F1" w14:textId="77777777" w:rsidR="00F67B83" w:rsidRDefault="00000000">
            <w:pPr>
              <w:spacing w:line="0" w:lineRule="atLeast"/>
              <w:jc w:val="center"/>
              <w:rPr>
                <w:rFonts w:ascii="宋体" w:hAnsi="宋体" w:hint="eastAsia"/>
                <w:sz w:val="18"/>
                <w:szCs w:val="18"/>
              </w:rPr>
            </w:pPr>
            <w:r>
              <w:rPr>
                <w:rFonts w:ascii="宋体" w:hAnsi="宋体" w:hint="eastAsia"/>
                <w:sz w:val="18"/>
                <w:szCs w:val="18"/>
              </w:rPr>
              <w:t>甲</w:t>
            </w:r>
          </w:p>
        </w:tc>
        <w:tc>
          <w:tcPr>
            <w:tcW w:w="1079" w:type="dxa"/>
            <w:gridSpan w:val="2"/>
            <w:tcBorders>
              <w:top w:val="single" w:sz="2" w:space="0" w:color="auto"/>
              <w:left w:val="single" w:sz="2" w:space="0" w:color="auto"/>
              <w:bottom w:val="single" w:sz="2" w:space="0" w:color="auto"/>
              <w:right w:val="single" w:sz="2" w:space="0" w:color="auto"/>
            </w:tcBorders>
            <w:vAlign w:val="center"/>
          </w:tcPr>
          <w:p w14:paraId="460782D7" w14:textId="77777777" w:rsidR="00F67B83" w:rsidRDefault="00000000">
            <w:pPr>
              <w:spacing w:line="0" w:lineRule="atLeast"/>
              <w:jc w:val="center"/>
              <w:rPr>
                <w:rFonts w:ascii="宋体" w:hAnsi="宋体" w:hint="eastAsia"/>
                <w:sz w:val="18"/>
                <w:szCs w:val="18"/>
              </w:rPr>
            </w:pPr>
            <w:r>
              <w:rPr>
                <w:rFonts w:ascii="宋体" w:hAnsi="宋体" w:hint="eastAsia"/>
                <w:sz w:val="18"/>
                <w:szCs w:val="18"/>
              </w:rPr>
              <w:t>乙</w:t>
            </w:r>
          </w:p>
        </w:tc>
        <w:tc>
          <w:tcPr>
            <w:tcW w:w="688" w:type="dxa"/>
            <w:tcBorders>
              <w:top w:val="single" w:sz="2" w:space="0" w:color="auto"/>
              <w:left w:val="single" w:sz="2" w:space="0" w:color="auto"/>
              <w:bottom w:val="single" w:sz="2" w:space="0" w:color="auto"/>
              <w:right w:val="single" w:sz="2" w:space="0" w:color="auto"/>
            </w:tcBorders>
            <w:vAlign w:val="center"/>
          </w:tcPr>
          <w:p w14:paraId="2933485A" w14:textId="77777777" w:rsidR="00F67B83" w:rsidRDefault="00000000">
            <w:pPr>
              <w:spacing w:line="0" w:lineRule="atLeast"/>
              <w:jc w:val="center"/>
              <w:rPr>
                <w:rFonts w:ascii="宋体" w:hAnsi="宋体" w:hint="eastAsia"/>
                <w:sz w:val="18"/>
                <w:szCs w:val="18"/>
              </w:rPr>
            </w:pPr>
            <w:r>
              <w:rPr>
                <w:rFonts w:ascii="宋体" w:hAnsi="宋体" w:hint="eastAsia"/>
                <w:sz w:val="18"/>
                <w:szCs w:val="18"/>
              </w:rPr>
              <w:t>丙</w:t>
            </w:r>
          </w:p>
        </w:tc>
        <w:tc>
          <w:tcPr>
            <w:tcW w:w="3174" w:type="dxa"/>
            <w:tcBorders>
              <w:top w:val="single" w:sz="2" w:space="0" w:color="auto"/>
              <w:left w:val="single" w:sz="2" w:space="0" w:color="auto"/>
              <w:bottom w:val="single" w:sz="2" w:space="0" w:color="auto"/>
              <w:right w:val="nil"/>
            </w:tcBorders>
            <w:vAlign w:val="center"/>
          </w:tcPr>
          <w:p w14:paraId="2F6B5ACB" w14:textId="77777777" w:rsidR="00F67B83" w:rsidRDefault="00000000">
            <w:pPr>
              <w:spacing w:line="0" w:lineRule="atLeast"/>
              <w:jc w:val="center"/>
              <w:rPr>
                <w:rFonts w:ascii="宋体" w:hAnsi="宋体" w:hint="eastAsia"/>
                <w:sz w:val="18"/>
                <w:szCs w:val="18"/>
              </w:rPr>
            </w:pPr>
            <w:r>
              <w:rPr>
                <w:rFonts w:ascii="宋体" w:hAnsi="宋体" w:hint="eastAsia"/>
                <w:sz w:val="18"/>
                <w:szCs w:val="18"/>
              </w:rPr>
              <w:t>1</w:t>
            </w:r>
          </w:p>
        </w:tc>
      </w:tr>
      <w:tr w:rsidR="00F67B83" w14:paraId="37A4A9F3" w14:textId="77777777">
        <w:trPr>
          <w:trHeight w:val="320"/>
          <w:jc w:val="center"/>
        </w:trPr>
        <w:tc>
          <w:tcPr>
            <w:tcW w:w="5184" w:type="dxa"/>
            <w:tcBorders>
              <w:top w:val="nil"/>
              <w:left w:val="nil"/>
              <w:bottom w:val="nil"/>
              <w:right w:val="single" w:sz="2" w:space="0" w:color="auto"/>
            </w:tcBorders>
            <w:vAlign w:val="center"/>
          </w:tcPr>
          <w:p w14:paraId="09A9BD99" w14:textId="77777777" w:rsidR="00F67B83" w:rsidRDefault="00000000">
            <w:pPr>
              <w:spacing w:line="320" w:lineRule="exact"/>
              <w:ind w:firstLineChars="200" w:firstLine="360"/>
              <w:rPr>
                <w:rFonts w:ascii="宋体" w:hAnsi="宋体" w:hint="eastAsia"/>
                <w:sz w:val="18"/>
                <w:szCs w:val="18"/>
                <w:shd w:val="pct10" w:color="auto" w:fill="FFFFFF"/>
              </w:rPr>
            </w:pPr>
            <w:r>
              <w:rPr>
                <w:rFonts w:ascii="宋体" w:hAnsi="宋体" w:hint="eastAsia"/>
                <w:sz w:val="18"/>
                <w:szCs w:val="18"/>
              </w:rPr>
              <w:t>其中按业务范围分类：</w:t>
            </w:r>
          </w:p>
        </w:tc>
        <w:tc>
          <w:tcPr>
            <w:tcW w:w="1079" w:type="dxa"/>
            <w:gridSpan w:val="2"/>
            <w:tcBorders>
              <w:top w:val="nil"/>
              <w:left w:val="single" w:sz="2" w:space="0" w:color="auto"/>
              <w:bottom w:val="nil"/>
              <w:right w:val="single" w:sz="2" w:space="0" w:color="auto"/>
            </w:tcBorders>
            <w:vAlign w:val="center"/>
          </w:tcPr>
          <w:p w14:paraId="4FDB4B8E" w14:textId="77777777" w:rsidR="00F67B83" w:rsidRDefault="00000000">
            <w:pPr>
              <w:spacing w:line="320" w:lineRule="exact"/>
              <w:jc w:val="center"/>
              <w:rPr>
                <w:rFonts w:ascii="宋体" w:hAnsi="宋体" w:hint="eastAsia"/>
                <w:sz w:val="18"/>
                <w:szCs w:val="18"/>
                <w:shd w:val="pct10" w:color="auto" w:fill="FFFFFF"/>
              </w:rPr>
            </w:pPr>
            <w:r>
              <w:rPr>
                <w:rFonts w:ascii="宋体" w:hAnsi="宋体" w:hint="eastAsia"/>
                <w:sz w:val="18"/>
                <w:szCs w:val="18"/>
              </w:rPr>
              <w:t>—</w:t>
            </w:r>
          </w:p>
        </w:tc>
        <w:tc>
          <w:tcPr>
            <w:tcW w:w="688" w:type="dxa"/>
            <w:tcBorders>
              <w:top w:val="nil"/>
              <w:left w:val="single" w:sz="2" w:space="0" w:color="auto"/>
              <w:bottom w:val="nil"/>
              <w:right w:val="single" w:sz="2" w:space="0" w:color="auto"/>
            </w:tcBorders>
            <w:vAlign w:val="center"/>
          </w:tcPr>
          <w:p w14:paraId="2AEE7089" w14:textId="77777777" w:rsidR="00F67B83" w:rsidRDefault="00000000">
            <w:pPr>
              <w:spacing w:line="320" w:lineRule="exact"/>
              <w:jc w:val="center"/>
              <w:rPr>
                <w:rFonts w:ascii="宋体" w:hAnsi="宋体" w:hint="eastAsia"/>
                <w:sz w:val="18"/>
                <w:szCs w:val="18"/>
                <w:shd w:val="pct10" w:color="auto" w:fill="FFFFFF"/>
              </w:rPr>
            </w:pPr>
            <w:r>
              <w:rPr>
                <w:rFonts w:ascii="宋体" w:hAnsi="宋体" w:hint="eastAsia"/>
                <w:sz w:val="18"/>
                <w:szCs w:val="18"/>
              </w:rPr>
              <w:t>—</w:t>
            </w:r>
          </w:p>
        </w:tc>
        <w:tc>
          <w:tcPr>
            <w:tcW w:w="3174" w:type="dxa"/>
            <w:tcBorders>
              <w:top w:val="nil"/>
              <w:left w:val="single" w:sz="2" w:space="0" w:color="auto"/>
              <w:bottom w:val="nil"/>
              <w:right w:val="nil"/>
            </w:tcBorders>
            <w:vAlign w:val="center"/>
          </w:tcPr>
          <w:p w14:paraId="18600B78"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w:t>
            </w:r>
          </w:p>
        </w:tc>
      </w:tr>
      <w:tr w:rsidR="00F67B83" w14:paraId="24E9F3D1" w14:textId="77777777">
        <w:trPr>
          <w:trHeight w:val="320"/>
          <w:jc w:val="center"/>
        </w:trPr>
        <w:tc>
          <w:tcPr>
            <w:tcW w:w="5184" w:type="dxa"/>
            <w:tcBorders>
              <w:top w:val="nil"/>
              <w:left w:val="nil"/>
              <w:bottom w:val="nil"/>
              <w:right w:val="single" w:sz="2" w:space="0" w:color="auto"/>
            </w:tcBorders>
            <w:vAlign w:val="center"/>
          </w:tcPr>
          <w:p w14:paraId="4318A153" w14:textId="77777777" w:rsidR="00F67B83" w:rsidRDefault="00000000">
            <w:pPr>
              <w:spacing w:line="320" w:lineRule="exact"/>
              <w:ind w:firstLineChars="400" w:firstLine="720"/>
              <w:rPr>
                <w:rFonts w:ascii="宋体" w:hAnsi="宋体" w:hint="eastAsia"/>
                <w:sz w:val="18"/>
                <w:szCs w:val="18"/>
              </w:rPr>
            </w:pPr>
            <w:r>
              <w:rPr>
                <w:rFonts w:ascii="宋体" w:hAnsi="宋体" w:hint="eastAsia"/>
                <w:sz w:val="18"/>
                <w:szCs w:val="18"/>
              </w:rPr>
              <w:t>1）前期决策阶段咨询</w:t>
            </w:r>
          </w:p>
        </w:tc>
        <w:tc>
          <w:tcPr>
            <w:tcW w:w="1079" w:type="dxa"/>
            <w:gridSpan w:val="2"/>
            <w:tcBorders>
              <w:top w:val="nil"/>
              <w:left w:val="single" w:sz="2" w:space="0" w:color="auto"/>
              <w:bottom w:val="nil"/>
              <w:right w:val="single" w:sz="2" w:space="0" w:color="auto"/>
            </w:tcBorders>
            <w:vAlign w:val="center"/>
          </w:tcPr>
          <w:p w14:paraId="22F1C306"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万元</w:t>
            </w:r>
          </w:p>
        </w:tc>
        <w:tc>
          <w:tcPr>
            <w:tcW w:w="688" w:type="dxa"/>
            <w:tcBorders>
              <w:top w:val="nil"/>
              <w:left w:val="single" w:sz="2" w:space="0" w:color="auto"/>
              <w:bottom w:val="nil"/>
              <w:right w:val="single" w:sz="2" w:space="0" w:color="auto"/>
            </w:tcBorders>
            <w:vAlign w:val="center"/>
          </w:tcPr>
          <w:p w14:paraId="2FD376CD" w14:textId="77777777" w:rsidR="00F67B83" w:rsidRDefault="00000000">
            <w:pPr>
              <w:spacing w:line="320" w:lineRule="exact"/>
              <w:jc w:val="center"/>
              <w:rPr>
                <w:rFonts w:ascii="宋体" w:hAnsi="宋体" w:hint="eastAsia"/>
                <w:sz w:val="18"/>
                <w:szCs w:val="18"/>
                <w:shd w:val="pct10" w:color="auto" w:fill="FFFFFF"/>
              </w:rPr>
            </w:pPr>
            <w:r>
              <w:rPr>
                <w:rFonts w:ascii="宋体" w:hAnsi="宋体" w:hint="eastAsia"/>
                <w:sz w:val="18"/>
                <w:szCs w:val="18"/>
              </w:rPr>
              <w:t>69</w:t>
            </w:r>
          </w:p>
        </w:tc>
        <w:tc>
          <w:tcPr>
            <w:tcW w:w="3174" w:type="dxa"/>
            <w:tcBorders>
              <w:top w:val="nil"/>
              <w:left w:val="single" w:sz="2" w:space="0" w:color="auto"/>
              <w:bottom w:val="nil"/>
              <w:right w:val="nil"/>
            </w:tcBorders>
            <w:vAlign w:val="center"/>
          </w:tcPr>
          <w:p w14:paraId="5E816419" w14:textId="77777777" w:rsidR="00F67B83" w:rsidRDefault="00F67B83">
            <w:pPr>
              <w:spacing w:line="320" w:lineRule="exact"/>
              <w:jc w:val="center"/>
              <w:rPr>
                <w:rFonts w:ascii="宋体" w:hAnsi="宋体" w:hint="eastAsia"/>
                <w:sz w:val="18"/>
                <w:szCs w:val="18"/>
              </w:rPr>
            </w:pPr>
          </w:p>
        </w:tc>
      </w:tr>
      <w:tr w:rsidR="00F67B83" w14:paraId="4D11A6E2" w14:textId="77777777">
        <w:trPr>
          <w:trHeight w:val="320"/>
          <w:jc w:val="center"/>
        </w:trPr>
        <w:tc>
          <w:tcPr>
            <w:tcW w:w="5184" w:type="dxa"/>
            <w:tcBorders>
              <w:top w:val="nil"/>
              <w:left w:val="nil"/>
              <w:bottom w:val="nil"/>
              <w:right w:val="single" w:sz="2" w:space="0" w:color="auto"/>
            </w:tcBorders>
            <w:vAlign w:val="center"/>
          </w:tcPr>
          <w:p w14:paraId="3E3B5F82" w14:textId="77777777" w:rsidR="00F67B83" w:rsidRDefault="00000000">
            <w:pPr>
              <w:spacing w:line="320" w:lineRule="exact"/>
              <w:ind w:firstLineChars="400" w:firstLine="720"/>
              <w:rPr>
                <w:rFonts w:ascii="宋体" w:hAnsi="宋体" w:hint="eastAsia"/>
                <w:sz w:val="18"/>
                <w:szCs w:val="18"/>
              </w:rPr>
            </w:pPr>
            <w:r>
              <w:rPr>
                <w:rFonts w:ascii="宋体" w:hAnsi="宋体" w:hint="eastAsia"/>
                <w:sz w:val="18"/>
                <w:szCs w:val="18"/>
              </w:rPr>
              <w:t>2）实施阶段咨询</w:t>
            </w:r>
          </w:p>
        </w:tc>
        <w:tc>
          <w:tcPr>
            <w:tcW w:w="1079" w:type="dxa"/>
            <w:gridSpan w:val="2"/>
            <w:tcBorders>
              <w:top w:val="nil"/>
              <w:left w:val="single" w:sz="2" w:space="0" w:color="auto"/>
              <w:bottom w:val="nil"/>
              <w:right w:val="single" w:sz="2" w:space="0" w:color="auto"/>
            </w:tcBorders>
            <w:vAlign w:val="center"/>
          </w:tcPr>
          <w:p w14:paraId="06CBDC1E"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万元</w:t>
            </w:r>
          </w:p>
        </w:tc>
        <w:tc>
          <w:tcPr>
            <w:tcW w:w="688" w:type="dxa"/>
            <w:tcBorders>
              <w:top w:val="nil"/>
              <w:left w:val="single" w:sz="2" w:space="0" w:color="auto"/>
              <w:bottom w:val="nil"/>
              <w:right w:val="single" w:sz="2" w:space="0" w:color="auto"/>
            </w:tcBorders>
            <w:vAlign w:val="center"/>
          </w:tcPr>
          <w:p w14:paraId="55C80EDD" w14:textId="77777777" w:rsidR="00F67B83" w:rsidRDefault="00000000">
            <w:pPr>
              <w:spacing w:line="320" w:lineRule="exact"/>
              <w:jc w:val="center"/>
              <w:rPr>
                <w:rFonts w:ascii="宋体" w:hAnsi="宋体" w:hint="eastAsia"/>
                <w:sz w:val="18"/>
                <w:szCs w:val="18"/>
                <w:shd w:val="pct10" w:color="auto" w:fill="FFFFFF"/>
              </w:rPr>
            </w:pPr>
            <w:r>
              <w:rPr>
                <w:rFonts w:ascii="宋体" w:hAnsi="宋体" w:hint="eastAsia"/>
                <w:sz w:val="18"/>
                <w:szCs w:val="18"/>
              </w:rPr>
              <w:t>70</w:t>
            </w:r>
          </w:p>
        </w:tc>
        <w:tc>
          <w:tcPr>
            <w:tcW w:w="3174" w:type="dxa"/>
            <w:tcBorders>
              <w:top w:val="nil"/>
              <w:left w:val="single" w:sz="2" w:space="0" w:color="auto"/>
              <w:bottom w:val="nil"/>
              <w:right w:val="nil"/>
            </w:tcBorders>
            <w:vAlign w:val="center"/>
          </w:tcPr>
          <w:p w14:paraId="76EF1550" w14:textId="77777777" w:rsidR="00F67B83" w:rsidRDefault="00F67B83">
            <w:pPr>
              <w:spacing w:line="320" w:lineRule="exact"/>
              <w:jc w:val="center"/>
              <w:rPr>
                <w:rFonts w:ascii="宋体" w:hAnsi="宋体" w:hint="eastAsia"/>
                <w:sz w:val="18"/>
                <w:szCs w:val="18"/>
              </w:rPr>
            </w:pPr>
          </w:p>
        </w:tc>
      </w:tr>
      <w:tr w:rsidR="00F67B83" w14:paraId="104F26F1" w14:textId="77777777">
        <w:trPr>
          <w:trHeight w:val="320"/>
          <w:jc w:val="center"/>
        </w:trPr>
        <w:tc>
          <w:tcPr>
            <w:tcW w:w="5184" w:type="dxa"/>
            <w:tcBorders>
              <w:top w:val="nil"/>
              <w:left w:val="nil"/>
              <w:bottom w:val="nil"/>
              <w:right w:val="single" w:sz="2" w:space="0" w:color="auto"/>
            </w:tcBorders>
            <w:vAlign w:val="center"/>
          </w:tcPr>
          <w:p w14:paraId="393BF9A7" w14:textId="77777777" w:rsidR="00F67B83" w:rsidRDefault="00000000">
            <w:pPr>
              <w:spacing w:line="320" w:lineRule="exact"/>
              <w:ind w:firstLineChars="400" w:firstLine="720"/>
              <w:rPr>
                <w:rFonts w:ascii="宋体" w:hAnsi="宋体" w:hint="eastAsia"/>
                <w:sz w:val="18"/>
                <w:szCs w:val="18"/>
              </w:rPr>
            </w:pPr>
            <w:r>
              <w:rPr>
                <w:rFonts w:ascii="宋体" w:hAnsi="宋体" w:hint="eastAsia"/>
                <w:sz w:val="18"/>
                <w:szCs w:val="18"/>
              </w:rPr>
              <w:t>3）结（决）</w:t>
            </w:r>
            <w:proofErr w:type="gramStart"/>
            <w:r>
              <w:rPr>
                <w:rFonts w:ascii="宋体" w:hAnsi="宋体" w:hint="eastAsia"/>
                <w:sz w:val="18"/>
                <w:szCs w:val="18"/>
              </w:rPr>
              <w:t>算阶段</w:t>
            </w:r>
            <w:proofErr w:type="gramEnd"/>
            <w:r>
              <w:rPr>
                <w:rFonts w:ascii="宋体" w:hAnsi="宋体" w:hint="eastAsia"/>
                <w:sz w:val="18"/>
                <w:szCs w:val="18"/>
              </w:rPr>
              <w:t>咨询</w:t>
            </w:r>
          </w:p>
        </w:tc>
        <w:tc>
          <w:tcPr>
            <w:tcW w:w="1079" w:type="dxa"/>
            <w:gridSpan w:val="2"/>
            <w:tcBorders>
              <w:top w:val="nil"/>
              <w:left w:val="single" w:sz="2" w:space="0" w:color="auto"/>
              <w:bottom w:val="nil"/>
              <w:right w:val="single" w:sz="2" w:space="0" w:color="auto"/>
            </w:tcBorders>
            <w:vAlign w:val="center"/>
          </w:tcPr>
          <w:p w14:paraId="4CE5556E"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万元</w:t>
            </w:r>
          </w:p>
        </w:tc>
        <w:tc>
          <w:tcPr>
            <w:tcW w:w="688" w:type="dxa"/>
            <w:tcBorders>
              <w:top w:val="nil"/>
              <w:left w:val="single" w:sz="2" w:space="0" w:color="auto"/>
              <w:bottom w:val="nil"/>
              <w:right w:val="single" w:sz="2" w:space="0" w:color="auto"/>
            </w:tcBorders>
            <w:vAlign w:val="center"/>
          </w:tcPr>
          <w:p w14:paraId="150B4E08" w14:textId="77777777" w:rsidR="00F67B83" w:rsidRDefault="00000000">
            <w:pPr>
              <w:spacing w:line="320" w:lineRule="exact"/>
              <w:jc w:val="center"/>
              <w:rPr>
                <w:rFonts w:ascii="宋体" w:hAnsi="宋体" w:hint="eastAsia"/>
                <w:sz w:val="18"/>
                <w:szCs w:val="18"/>
                <w:shd w:val="pct10" w:color="auto" w:fill="FFFFFF"/>
              </w:rPr>
            </w:pPr>
            <w:r>
              <w:rPr>
                <w:rFonts w:ascii="宋体" w:hAnsi="宋体" w:hint="eastAsia"/>
                <w:sz w:val="18"/>
                <w:szCs w:val="18"/>
              </w:rPr>
              <w:t>71</w:t>
            </w:r>
          </w:p>
        </w:tc>
        <w:tc>
          <w:tcPr>
            <w:tcW w:w="3174" w:type="dxa"/>
            <w:tcBorders>
              <w:top w:val="nil"/>
              <w:left w:val="single" w:sz="2" w:space="0" w:color="auto"/>
              <w:bottom w:val="nil"/>
              <w:right w:val="nil"/>
            </w:tcBorders>
            <w:vAlign w:val="center"/>
          </w:tcPr>
          <w:p w14:paraId="6DBD400D" w14:textId="77777777" w:rsidR="00F67B83" w:rsidRDefault="00F67B83">
            <w:pPr>
              <w:spacing w:line="320" w:lineRule="exact"/>
              <w:jc w:val="center"/>
              <w:rPr>
                <w:rFonts w:ascii="宋体" w:hAnsi="宋体" w:hint="eastAsia"/>
                <w:sz w:val="18"/>
                <w:szCs w:val="18"/>
              </w:rPr>
            </w:pPr>
          </w:p>
        </w:tc>
      </w:tr>
      <w:tr w:rsidR="00F67B83" w14:paraId="30E12CC1" w14:textId="77777777">
        <w:trPr>
          <w:trHeight w:val="320"/>
          <w:jc w:val="center"/>
        </w:trPr>
        <w:tc>
          <w:tcPr>
            <w:tcW w:w="5184" w:type="dxa"/>
            <w:tcBorders>
              <w:top w:val="nil"/>
              <w:left w:val="nil"/>
              <w:bottom w:val="nil"/>
              <w:right w:val="single" w:sz="2" w:space="0" w:color="auto"/>
            </w:tcBorders>
            <w:vAlign w:val="center"/>
          </w:tcPr>
          <w:p w14:paraId="47959489" w14:textId="77777777" w:rsidR="00F67B83" w:rsidRDefault="00000000">
            <w:pPr>
              <w:spacing w:line="320" w:lineRule="exact"/>
              <w:ind w:firstLineChars="400" w:firstLine="720"/>
              <w:rPr>
                <w:rFonts w:ascii="宋体" w:hAnsi="宋体" w:hint="eastAsia"/>
                <w:sz w:val="18"/>
                <w:szCs w:val="18"/>
              </w:rPr>
            </w:pPr>
            <w:r>
              <w:rPr>
                <w:rFonts w:ascii="宋体" w:hAnsi="宋体" w:hint="eastAsia"/>
                <w:sz w:val="18"/>
                <w:szCs w:val="18"/>
              </w:rPr>
              <w:t>4）全过程工程造价咨询</w:t>
            </w:r>
          </w:p>
        </w:tc>
        <w:tc>
          <w:tcPr>
            <w:tcW w:w="1079" w:type="dxa"/>
            <w:gridSpan w:val="2"/>
            <w:tcBorders>
              <w:top w:val="nil"/>
              <w:left w:val="single" w:sz="2" w:space="0" w:color="auto"/>
              <w:bottom w:val="nil"/>
              <w:right w:val="single" w:sz="2" w:space="0" w:color="auto"/>
            </w:tcBorders>
            <w:vAlign w:val="center"/>
          </w:tcPr>
          <w:p w14:paraId="50703352"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万元</w:t>
            </w:r>
          </w:p>
        </w:tc>
        <w:tc>
          <w:tcPr>
            <w:tcW w:w="688" w:type="dxa"/>
            <w:tcBorders>
              <w:top w:val="nil"/>
              <w:left w:val="single" w:sz="2" w:space="0" w:color="auto"/>
              <w:bottom w:val="nil"/>
              <w:right w:val="single" w:sz="2" w:space="0" w:color="auto"/>
            </w:tcBorders>
            <w:vAlign w:val="center"/>
          </w:tcPr>
          <w:p w14:paraId="7B6DABAC" w14:textId="77777777" w:rsidR="00F67B83" w:rsidRDefault="00000000">
            <w:pPr>
              <w:spacing w:line="320" w:lineRule="exact"/>
              <w:jc w:val="center"/>
              <w:rPr>
                <w:rFonts w:ascii="宋体" w:hAnsi="宋体" w:hint="eastAsia"/>
                <w:sz w:val="18"/>
                <w:szCs w:val="18"/>
                <w:shd w:val="pct10" w:color="auto" w:fill="FFFFFF"/>
              </w:rPr>
            </w:pPr>
            <w:r>
              <w:rPr>
                <w:rFonts w:ascii="宋体" w:hAnsi="宋体" w:hint="eastAsia"/>
                <w:sz w:val="18"/>
                <w:szCs w:val="18"/>
              </w:rPr>
              <w:t>72</w:t>
            </w:r>
          </w:p>
        </w:tc>
        <w:tc>
          <w:tcPr>
            <w:tcW w:w="3174" w:type="dxa"/>
            <w:tcBorders>
              <w:top w:val="nil"/>
              <w:left w:val="single" w:sz="2" w:space="0" w:color="auto"/>
              <w:bottom w:val="nil"/>
              <w:right w:val="nil"/>
            </w:tcBorders>
            <w:vAlign w:val="center"/>
          </w:tcPr>
          <w:p w14:paraId="395FF25A" w14:textId="77777777" w:rsidR="00F67B83" w:rsidRDefault="00F67B83">
            <w:pPr>
              <w:spacing w:line="320" w:lineRule="exact"/>
              <w:jc w:val="center"/>
              <w:rPr>
                <w:rFonts w:ascii="宋体" w:hAnsi="宋体" w:hint="eastAsia"/>
                <w:sz w:val="18"/>
                <w:szCs w:val="18"/>
              </w:rPr>
            </w:pPr>
          </w:p>
        </w:tc>
      </w:tr>
      <w:tr w:rsidR="00F67B83" w14:paraId="05F2509D" w14:textId="77777777">
        <w:trPr>
          <w:trHeight w:val="320"/>
          <w:jc w:val="center"/>
        </w:trPr>
        <w:tc>
          <w:tcPr>
            <w:tcW w:w="5184" w:type="dxa"/>
            <w:tcBorders>
              <w:top w:val="nil"/>
              <w:left w:val="nil"/>
              <w:bottom w:val="nil"/>
              <w:right w:val="single" w:sz="2" w:space="0" w:color="auto"/>
            </w:tcBorders>
            <w:vAlign w:val="center"/>
          </w:tcPr>
          <w:p w14:paraId="497EBB95" w14:textId="77777777" w:rsidR="00F67B83" w:rsidRDefault="00000000">
            <w:pPr>
              <w:spacing w:line="320" w:lineRule="exact"/>
              <w:ind w:firstLineChars="400" w:firstLine="720"/>
              <w:rPr>
                <w:rFonts w:ascii="宋体" w:hAnsi="宋体" w:hint="eastAsia"/>
                <w:sz w:val="18"/>
                <w:szCs w:val="18"/>
              </w:rPr>
            </w:pPr>
            <w:r>
              <w:rPr>
                <w:rFonts w:ascii="宋体" w:hAnsi="宋体" w:hint="eastAsia"/>
                <w:sz w:val="18"/>
                <w:szCs w:val="18"/>
              </w:rPr>
              <w:t>5）工程造价经济纠纷的鉴定和仲裁的咨询</w:t>
            </w:r>
          </w:p>
        </w:tc>
        <w:tc>
          <w:tcPr>
            <w:tcW w:w="1079" w:type="dxa"/>
            <w:gridSpan w:val="2"/>
            <w:tcBorders>
              <w:top w:val="nil"/>
              <w:left w:val="single" w:sz="2" w:space="0" w:color="auto"/>
              <w:bottom w:val="nil"/>
              <w:right w:val="single" w:sz="2" w:space="0" w:color="auto"/>
            </w:tcBorders>
            <w:vAlign w:val="center"/>
          </w:tcPr>
          <w:p w14:paraId="1DEF2A4F"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万元</w:t>
            </w:r>
          </w:p>
        </w:tc>
        <w:tc>
          <w:tcPr>
            <w:tcW w:w="688" w:type="dxa"/>
            <w:tcBorders>
              <w:top w:val="nil"/>
              <w:left w:val="single" w:sz="2" w:space="0" w:color="auto"/>
              <w:bottom w:val="nil"/>
              <w:right w:val="single" w:sz="2" w:space="0" w:color="auto"/>
            </w:tcBorders>
            <w:vAlign w:val="center"/>
          </w:tcPr>
          <w:p w14:paraId="7B36D0BE" w14:textId="77777777" w:rsidR="00F67B83" w:rsidRDefault="00000000">
            <w:pPr>
              <w:spacing w:line="320" w:lineRule="exact"/>
              <w:jc w:val="center"/>
              <w:rPr>
                <w:rFonts w:ascii="宋体" w:hAnsi="宋体" w:hint="eastAsia"/>
                <w:sz w:val="18"/>
                <w:szCs w:val="18"/>
                <w:shd w:val="pct10" w:color="auto" w:fill="FFFFFF"/>
              </w:rPr>
            </w:pPr>
            <w:r>
              <w:rPr>
                <w:rFonts w:ascii="宋体" w:hAnsi="宋体" w:hint="eastAsia"/>
                <w:sz w:val="18"/>
                <w:szCs w:val="18"/>
              </w:rPr>
              <w:t>73</w:t>
            </w:r>
          </w:p>
        </w:tc>
        <w:tc>
          <w:tcPr>
            <w:tcW w:w="3174" w:type="dxa"/>
            <w:tcBorders>
              <w:top w:val="nil"/>
              <w:left w:val="single" w:sz="2" w:space="0" w:color="auto"/>
              <w:bottom w:val="nil"/>
              <w:right w:val="nil"/>
            </w:tcBorders>
            <w:vAlign w:val="center"/>
          </w:tcPr>
          <w:p w14:paraId="00F30423" w14:textId="77777777" w:rsidR="00F67B83" w:rsidRDefault="00F67B83">
            <w:pPr>
              <w:spacing w:line="320" w:lineRule="exact"/>
              <w:jc w:val="center"/>
              <w:rPr>
                <w:rFonts w:ascii="宋体" w:hAnsi="宋体" w:hint="eastAsia"/>
                <w:sz w:val="18"/>
                <w:szCs w:val="18"/>
              </w:rPr>
            </w:pPr>
          </w:p>
        </w:tc>
      </w:tr>
      <w:tr w:rsidR="00F67B83" w14:paraId="49969A84" w14:textId="77777777">
        <w:trPr>
          <w:trHeight w:val="320"/>
          <w:jc w:val="center"/>
        </w:trPr>
        <w:tc>
          <w:tcPr>
            <w:tcW w:w="5184" w:type="dxa"/>
            <w:tcBorders>
              <w:top w:val="nil"/>
              <w:left w:val="nil"/>
              <w:bottom w:val="nil"/>
              <w:right w:val="single" w:sz="2" w:space="0" w:color="auto"/>
            </w:tcBorders>
            <w:vAlign w:val="center"/>
          </w:tcPr>
          <w:p w14:paraId="3C0B5CB8" w14:textId="77777777" w:rsidR="00F67B83" w:rsidRDefault="00000000">
            <w:pPr>
              <w:spacing w:line="320" w:lineRule="exact"/>
              <w:ind w:firstLineChars="400" w:firstLine="720"/>
              <w:rPr>
                <w:rFonts w:ascii="宋体" w:hAnsi="宋体" w:hint="eastAsia"/>
                <w:sz w:val="18"/>
                <w:szCs w:val="18"/>
              </w:rPr>
            </w:pPr>
            <w:r>
              <w:rPr>
                <w:rFonts w:ascii="宋体" w:hAnsi="宋体" w:hint="eastAsia"/>
                <w:sz w:val="18"/>
                <w:szCs w:val="18"/>
              </w:rPr>
              <w:t>6）其他业务范围</w:t>
            </w:r>
          </w:p>
        </w:tc>
        <w:tc>
          <w:tcPr>
            <w:tcW w:w="1079" w:type="dxa"/>
            <w:gridSpan w:val="2"/>
            <w:tcBorders>
              <w:top w:val="nil"/>
              <w:left w:val="single" w:sz="2" w:space="0" w:color="auto"/>
              <w:bottom w:val="nil"/>
              <w:right w:val="single" w:sz="2" w:space="0" w:color="auto"/>
            </w:tcBorders>
            <w:vAlign w:val="center"/>
          </w:tcPr>
          <w:p w14:paraId="1AF0E156"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万元</w:t>
            </w:r>
          </w:p>
        </w:tc>
        <w:tc>
          <w:tcPr>
            <w:tcW w:w="688" w:type="dxa"/>
            <w:tcBorders>
              <w:top w:val="nil"/>
              <w:left w:val="single" w:sz="2" w:space="0" w:color="auto"/>
              <w:bottom w:val="nil"/>
              <w:right w:val="single" w:sz="2" w:space="0" w:color="auto"/>
            </w:tcBorders>
            <w:vAlign w:val="center"/>
          </w:tcPr>
          <w:p w14:paraId="26015658" w14:textId="77777777" w:rsidR="00F67B83" w:rsidRDefault="00000000">
            <w:pPr>
              <w:spacing w:line="320" w:lineRule="exact"/>
              <w:jc w:val="center"/>
              <w:rPr>
                <w:rFonts w:ascii="宋体" w:hAnsi="宋体" w:hint="eastAsia"/>
                <w:sz w:val="18"/>
                <w:szCs w:val="18"/>
                <w:shd w:val="pct10" w:color="auto" w:fill="FFFFFF"/>
              </w:rPr>
            </w:pPr>
            <w:r>
              <w:rPr>
                <w:rFonts w:ascii="宋体" w:hAnsi="宋体" w:hint="eastAsia"/>
                <w:sz w:val="18"/>
                <w:szCs w:val="18"/>
              </w:rPr>
              <w:t>74</w:t>
            </w:r>
          </w:p>
        </w:tc>
        <w:tc>
          <w:tcPr>
            <w:tcW w:w="3174" w:type="dxa"/>
            <w:tcBorders>
              <w:top w:val="nil"/>
              <w:left w:val="single" w:sz="2" w:space="0" w:color="auto"/>
              <w:bottom w:val="nil"/>
              <w:right w:val="nil"/>
            </w:tcBorders>
            <w:vAlign w:val="center"/>
          </w:tcPr>
          <w:p w14:paraId="1C5A26FE" w14:textId="77777777" w:rsidR="00F67B83" w:rsidRDefault="00F67B83">
            <w:pPr>
              <w:spacing w:line="320" w:lineRule="exact"/>
              <w:jc w:val="center"/>
              <w:rPr>
                <w:rFonts w:ascii="宋体" w:hAnsi="宋体" w:hint="eastAsia"/>
                <w:sz w:val="18"/>
                <w:szCs w:val="18"/>
              </w:rPr>
            </w:pPr>
          </w:p>
        </w:tc>
      </w:tr>
      <w:tr w:rsidR="00F67B83" w14:paraId="780677CE" w14:textId="77777777">
        <w:trPr>
          <w:trHeight w:val="320"/>
          <w:jc w:val="center"/>
        </w:trPr>
        <w:tc>
          <w:tcPr>
            <w:tcW w:w="5184" w:type="dxa"/>
            <w:tcBorders>
              <w:top w:val="nil"/>
              <w:left w:val="nil"/>
              <w:bottom w:val="nil"/>
              <w:right w:val="single" w:sz="2" w:space="0" w:color="auto"/>
            </w:tcBorders>
            <w:vAlign w:val="center"/>
          </w:tcPr>
          <w:p w14:paraId="31B2954B" w14:textId="77777777" w:rsidR="00F67B83" w:rsidRDefault="00000000">
            <w:pPr>
              <w:spacing w:line="320" w:lineRule="exact"/>
              <w:ind w:firstLineChars="200" w:firstLine="360"/>
              <w:rPr>
                <w:rFonts w:ascii="宋体" w:hAnsi="宋体" w:hint="eastAsia"/>
                <w:sz w:val="18"/>
                <w:szCs w:val="18"/>
              </w:rPr>
            </w:pPr>
            <w:r>
              <w:rPr>
                <w:rFonts w:ascii="宋体" w:hAnsi="宋体" w:hint="eastAsia"/>
                <w:sz w:val="18"/>
                <w:szCs w:val="18"/>
              </w:rPr>
              <w:t>2.其他业务收入</w:t>
            </w:r>
          </w:p>
        </w:tc>
        <w:tc>
          <w:tcPr>
            <w:tcW w:w="1079" w:type="dxa"/>
            <w:gridSpan w:val="2"/>
            <w:tcBorders>
              <w:top w:val="nil"/>
              <w:left w:val="single" w:sz="2" w:space="0" w:color="auto"/>
              <w:bottom w:val="nil"/>
              <w:right w:val="single" w:sz="2" w:space="0" w:color="auto"/>
            </w:tcBorders>
            <w:vAlign w:val="center"/>
          </w:tcPr>
          <w:p w14:paraId="2B1621D5"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万元</w:t>
            </w:r>
          </w:p>
        </w:tc>
        <w:tc>
          <w:tcPr>
            <w:tcW w:w="688" w:type="dxa"/>
            <w:tcBorders>
              <w:top w:val="nil"/>
              <w:left w:val="single" w:sz="2" w:space="0" w:color="auto"/>
              <w:bottom w:val="nil"/>
              <w:right w:val="single" w:sz="2" w:space="0" w:color="auto"/>
            </w:tcBorders>
            <w:vAlign w:val="center"/>
          </w:tcPr>
          <w:p w14:paraId="0B1CBC14"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75</w:t>
            </w:r>
          </w:p>
        </w:tc>
        <w:tc>
          <w:tcPr>
            <w:tcW w:w="3174" w:type="dxa"/>
            <w:tcBorders>
              <w:top w:val="nil"/>
              <w:left w:val="single" w:sz="2" w:space="0" w:color="auto"/>
              <w:bottom w:val="nil"/>
              <w:right w:val="nil"/>
            </w:tcBorders>
            <w:vAlign w:val="center"/>
          </w:tcPr>
          <w:p w14:paraId="6867FA9E" w14:textId="77777777" w:rsidR="00F67B83" w:rsidRDefault="00F67B83">
            <w:pPr>
              <w:spacing w:line="320" w:lineRule="exact"/>
              <w:jc w:val="center"/>
              <w:rPr>
                <w:rFonts w:ascii="宋体" w:hAnsi="宋体" w:hint="eastAsia"/>
                <w:sz w:val="18"/>
                <w:szCs w:val="18"/>
              </w:rPr>
            </w:pPr>
          </w:p>
        </w:tc>
      </w:tr>
      <w:tr w:rsidR="00F67B83" w14:paraId="32CEA0B6" w14:textId="77777777">
        <w:trPr>
          <w:trHeight w:val="320"/>
          <w:jc w:val="center"/>
        </w:trPr>
        <w:tc>
          <w:tcPr>
            <w:tcW w:w="5184" w:type="dxa"/>
            <w:tcBorders>
              <w:top w:val="nil"/>
              <w:left w:val="nil"/>
              <w:bottom w:val="nil"/>
              <w:right w:val="single" w:sz="2" w:space="0" w:color="auto"/>
            </w:tcBorders>
            <w:vAlign w:val="center"/>
          </w:tcPr>
          <w:p w14:paraId="2B2F1612" w14:textId="77777777" w:rsidR="00F67B83" w:rsidRDefault="00000000">
            <w:pPr>
              <w:spacing w:line="320" w:lineRule="exact"/>
              <w:rPr>
                <w:rFonts w:ascii="宋体" w:hAnsi="宋体" w:hint="eastAsia"/>
                <w:sz w:val="18"/>
                <w:szCs w:val="18"/>
              </w:rPr>
            </w:pPr>
            <w:r>
              <w:rPr>
                <w:rFonts w:ascii="宋体" w:hAnsi="宋体" w:hint="eastAsia"/>
                <w:sz w:val="18"/>
                <w:szCs w:val="18"/>
              </w:rPr>
              <w:t xml:space="preserve">        1）招标代理业务</w:t>
            </w:r>
          </w:p>
        </w:tc>
        <w:tc>
          <w:tcPr>
            <w:tcW w:w="1079" w:type="dxa"/>
            <w:gridSpan w:val="2"/>
            <w:tcBorders>
              <w:top w:val="nil"/>
              <w:left w:val="single" w:sz="2" w:space="0" w:color="auto"/>
              <w:bottom w:val="nil"/>
              <w:right w:val="single" w:sz="2" w:space="0" w:color="auto"/>
            </w:tcBorders>
            <w:vAlign w:val="center"/>
          </w:tcPr>
          <w:p w14:paraId="486E6A4F"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万元</w:t>
            </w:r>
          </w:p>
        </w:tc>
        <w:tc>
          <w:tcPr>
            <w:tcW w:w="688" w:type="dxa"/>
            <w:tcBorders>
              <w:top w:val="nil"/>
              <w:left w:val="single" w:sz="2" w:space="0" w:color="auto"/>
              <w:bottom w:val="nil"/>
              <w:right w:val="single" w:sz="2" w:space="0" w:color="auto"/>
            </w:tcBorders>
            <w:vAlign w:val="center"/>
          </w:tcPr>
          <w:p w14:paraId="4EF13443" w14:textId="77777777" w:rsidR="00F67B83" w:rsidRDefault="00000000">
            <w:pPr>
              <w:spacing w:line="320" w:lineRule="exact"/>
              <w:jc w:val="center"/>
              <w:rPr>
                <w:rFonts w:ascii="宋体" w:hAnsi="宋体" w:hint="eastAsia"/>
                <w:sz w:val="18"/>
                <w:szCs w:val="18"/>
                <w:shd w:val="pct10" w:color="auto" w:fill="FFFFFF"/>
              </w:rPr>
            </w:pPr>
            <w:r>
              <w:rPr>
                <w:rFonts w:ascii="宋体" w:hAnsi="宋体" w:hint="eastAsia"/>
                <w:sz w:val="18"/>
                <w:szCs w:val="18"/>
              </w:rPr>
              <w:t>76</w:t>
            </w:r>
          </w:p>
        </w:tc>
        <w:tc>
          <w:tcPr>
            <w:tcW w:w="3174" w:type="dxa"/>
            <w:tcBorders>
              <w:top w:val="nil"/>
              <w:left w:val="single" w:sz="2" w:space="0" w:color="auto"/>
              <w:bottom w:val="nil"/>
              <w:right w:val="nil"/>
            </w:tcBorders>
            <w:vAlign w:val="center"/>
          </w:tcPr>
          <w:p w14:paraId="166EC6D5" w14:textId="77777777" w:rsidR="00F67B83" w:rsidRDefault="00F67B83">
            <w:pPr>
              <w:spacing w:line="320" w:lineRule="exact"/>
              <w:jc w:val="center"/>
              <w:rPr>
                <w:rFonts w:ascii="宋体" w:hAnsi="宋体" w:hint="eastAsia"/>
                <w:sz w:val="18"/>
                <w:szCs w:val="18"/>
              </w:rPr>
            </w:pPr>
          </w:p>
        </w:tc>
      </w:tr>
      <w:tr w:rsidR="00F67B83" w14:paraId="5FBA71F5" w14:textId="77777777">
        <w:trPr>
          <w:trHeight w:val="320"/>
          <w:jc w:val="center"/>
        </w:trPr>
        <w:tc>
          <w:tcPr>
            <w:tcW w:w="5184" w:type="dxa"/>
            <w:tcBorders>
              <w:top w:val="nil"/>
              <w:left w:val="nil"/>
              <w:bottom w:val="nil"/>
              <w:right w:val="single" w:sz="2" w:space="0" w:color="auto"/>
            </w:tcBorders>
            <w:vAlign w:val="center"/>
          </w:tcPr>
          <w:p w14:paraId="3BF83CF6" w14:textId="77777777" w:rsidR="00F67B83" w:rsidRDefault="00000000">
            <w:pPr>
              <w:spacing w:line="320" w:lineRule="exact"/>
              <w:rPr>
                <w:rFonts w:ascii="宋体" w:hAnsi="宋体" w:hint="eastAsia"/>
                <w:spacing w:val="-6"/>
                <w:sz w:val="18"/>
                <w:szCs w:val="18"/>
              </w:rPr>
            </w:pPr>
            <w:r>
              <w:rPr>
                <w:rFonts w:ascii="宋体" w:hAnsi="宋体" w:hint="eastAsia"/>
                <w:spacing w:val="-6"/>
                <w:sz w:val="18"/>
                <w:szCs w:val="18"/>
              </w:rPr>
              <w:t xml:space="preserve">         2）项目管理业务</w:t>
            </w:r>
          </w:p>
        </w:tc>
        <w:tc>
          <w:tcPr>
            <w:tcW w:w="1079" w:type="dxa"/>
            <w:gridSpan w:val="2"/>
            <w:tcBorders>
              <w:top w:val="nil"/>
              <w:left w:val="single" w:sz="2" w:space="0" w:color="auto"/>
              <w:bottom w:val="nil"/>
              <w:right w:val="single" w:sz="2" w:space="0" w:color="auto"/>
            </w:tcBorders>
            <w:vAlign w:val="center"/>
          </w:tcPr>
          <w:p w14:paraId="3D4770D9"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万元</w:t>
            </w:r>
          </w:p>
        </w:tc>
        <w:tc>
          <w:tcPr>
            <w:tcW w:w="688" w:type="dxa"/>
            <w:tcBorders>
              <w:top w:val="nil"/>
              <w:left w:val="single" w:sz="2" w:space="0" w:color="auto"/>
              <w:bottom w:val="nil"/>
              <w:right w:val="single" w:sz="2" w:space="0" w:color="auto"/>
            </w:tcBorders>
            <w:vAlign w:val="center"/>
          </w:tcPr>
          <w:p w14:paraId="78C1199C" w14:textId="77777777" w:rsidR="00F67B83" w:rsidRDefault="00000000">
            <w:pPr>
              <w:spacing w:line="320" w:lineRule="exact"/>
              <w:jc w:val="center"/>
              <w:rPr>
                <w:rFonts w:ascii="宋体" w:hAnsi="宋体" w:hint="eastAsia"/>
                <w:sz w:val="18"/>
                <w:szCs w:val="18"/>
                <w:shd w:val="pct10" w:color="auto" w:fill="FFFFFF"/>
              </w:rPr>
            </w:pPr>
            <w:r>
              <w:rPr>
                <w:rFonts w:ascii="宋体" w:hAnsi="宋体" w:hint="eastAsia"/>
                <w:sz w:val="18"/>
                <w:szCs w:val="18"/>
              </w:rPr>
              <w:t>77</w:t>
            </w:r>
          </w:p>
        </w:tc>
        <w:tc>
          <w:tcPr>
            <w:tcW w:w="3174" w:type="dxa"/>
            <w:tcBorders>
              <w:top w:val="nil"/>
              <w:left w:val="single" w:sz="2" w:space="0" w:color="auto"/>
              <w:bottom w:val="nil"/>
              <w:right w:val="nil"/>
            </w:tcBorders>
            <w:vAlign w:val="center"/>
          </w:tcPr>
          <w:p w14:paraId="23005B47" w14:textId="77777777" w:rsidR="00F67B83" w:rsidRDefault="00F67B83">
            <w:pPr>
              <w:spacing w:line="320" w:lineRule="exact"/>
              <w:jc w:val="center"/>
              <w:rPr>
                <w:rFonts w:ascii="宋体" w:hAnsi="宋体" w:hint="eastAsia"/>
                <w:sz w:val="18"/>
                <w:szCs w:val="18"/>
              </w:rPr>
            </w:pPr>
          </w:p>
        </w:tc>
      </w:tr>
      <w:tr w:rsidR="00F67B83" w14:paraId="063E144B" w14:textId="77777777">
        <w:trPr>
          <w:trHeight w:val="320"/>
          <w:jc w:val="center"/>
        </w:trPr>
        <w:tc>
          <w:tcPr>
            <w:tcW w:w="5184" w:type="dxa"/>
            <w:tcBorders>
              <w:top w:val="nil"/>
              <w:left w:val="nil"/>
              <w:bottom w:val="nil"/>
              <w:right w:val="single" w:sz="2" w:space="0" w:color="auto"/>
            </w:tcBorders>
            <w:vAlign w:val="center"/>
          </w:tcPr>
          <w:p w14:paraId="0EB2A291" w14:textId="77777777" w:rsidR="00F67B83" w:rsidRDefault="00000000">
            <w:pPr>
              <w:spacing w:line="320" w:lineRule="exact"/>
              <w:ind w:firstLineChars="400" w:firstLine="672"/>
              <w:rPr>
                <w:rFonts w:ascii="宋体" w:hAnsi="宋体" w:hint="eastAsia"/>
                <w:spacing w:val="-6"/>
                <w:sz w:val="18"/>
                <w:szCs w:val="18"/>
              </w:rPr>
            </w:pPr>
            <w:r>
              <w:rPr>
                <w:rFonts w:ascii="宋体" w:hAnsi="宋体" w:hint="eastAsia"/>
                <w:spacing w:val="-6"/>
                <w:sz w:val="18"/>
                <w:szCs w:val="18"/>
              </w:rPr>
              <w:t>3）工程咨询业务</w:t>
            </w:r>
          </w:p>
        </w:tc>
        <w:tc>
          <w:tcPr>
            <w:tcW w:w="1079" w:type="dxa"/>
            <w:gridSpan w:val="2"/>
            <w:tcBorders>
              <w:top w:val="nil"/>
              <w:left w:val="single" w:sz="2" w:space="0" w:color="auto"/>
              <w:bottom w:val="nil"/>
              <w:right w:val="single" w:sz="2" w:space="0" w:color="auto"/>
            </w:tcBorders>
            <w:vAlign w:val="center"/>
          </w:tcPr>
          <w:p w14:paraId="761350FD"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万元</w:t>
            </w:r>
          </w:p>
        </w:tc>
        <w:tc>
          <w:tcPr>
            <w:tcW w:w="688" w:type="dxa"/>
            <w:tcBorders>
              <w:top w:val="nil"/>
              <w:left w:val="single" w:sz="2" w:space="0" w:color="auto"/>
              <w:bottom w:val="nil"/>
              <w:right w:val="single" w:sz="2" w:space="0" w:color="auto"/>
            </w:tcBorders>
            <w:vAlign w:val="center"/>
          </w:tcPr>
          <w:p w14:paraId="5E170294"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78</w:t>
            </w:r>
          </w:p>
        </w:tc>
        <w:tc>
          <w:tcPr>
            <w:tcW w:w="3174" w:type="dxa"/>
            <w:tcBorders>
              <w:top w:val="nil"/>
              <w:left w:val="single" w:sz="2" w:space="0" w:color="auto"/>
              <w:bottom w:val="nil"/>
              <w:right w:val="nil"/>
            </w:tcBorders>
            <w:vAlign w:val="center"/>
          </w:tcPr>
          <w:p w14:paraId="33CACD98" w14:textId="77777777" w:rsidR="00F67B83" w:rsidRDefault="00F67B83">
            <w:pPr>
              <w:spacing w:line="320" w:lineRule="exact"/>
              <w:jc w:val="center"/>
              <w:rPr>
                <w:rFonts w:ascii="宋体" w:hAnsi="宋体" w:hint="eastAsia"/>
                <w:sz w:val="18"/>
                <w:szCs w:val="18"/>
              </w:rPr>
            </w:pPr>
          </w:p>
        </w:tc>
      </w:tr>
      <w:tr w:rsidR="00F67B83" w14:paraId="7E6CF918" w14:textId="77777777">
        <w:trPr>
          <w:trHeight w:val="320"/>
          <w:jc w:val="center"/>
        </w:trPr>
        <w:tc>
          <w:tcPr>
            <w:tcW w:w="5184" w:type="dxa"/>
            <w:tcBorders>
              <w:top w:val="nil"/>
              <w:left w:val="nil"/>
              <w:bottom w:val="nil"/>
              <w:right w:val="single" w:sz="2" w:space="0" w:color="auto"/>
            </w:tcBorders>
            <w:vAlign w:val="center"/>
          </w:tcPr>
          <w:p w14:paraId="169D2D15" w14:textId="77777777" w:rsidR="00F67B83" w:rsidRDefault="00000000">
            <w:pPr>
              <w:spacing w:line="320" w:lineRule="exact"/>
              <w:ind w:firstLineChars="400" w:firstLine="672"/>
              <w:rPr>
                <w:rFonts w:ascii="宋体" w:hAnsi="宋体" w:hint="eastAsia"/>
                <w:spacing w:val="-6"/>
                <w:sz w:val="18"/>
                <w:szCs w:val="18"/>
              </w:rPr>
            </w:pPr>
            <w:r>
              <w:rPr>
                <w:rFonts w:ascii="宋体" w:hAnsi="宋体" w:hint="eastAsia"/>
                <w:spacing w:val="-6"/>
                <w:sz w:val="18"/>
                <w:szCs w:val="18"/>
              </w:rPr>
              <w:lastRenderedPageBreak/>
              <w:t>4）工程监理</w:t>
            </w:r>
            <w:r>
              <w:rPr>
                <w:rFonts w:ascii="宋体" w:hAnsi="宋体" w:hint="eastAsia"/>
                <w:sz w:val="18"/>
                <w:szCs w:val="18"/>
              </w:rPr>
              <w:t>业务</w:t>
            </w:r>
          </w:p>
        </w:tc>
        <w:tc>
          <w:tcPr>
            <w:tcW w:w="1079" w:type="dxa"/>
            <w:gridSpan w:val="2"/>
            <w:tcBorders>
              <w:top w:val="nil"/>
              <w:left w:val="single" w:sz="2" w:space="0" w:color="auto"/>
              <w:bottom w:val="nil"/>
              <w:right w:val="single" w:sz="2" w:space="0" w:color="auto"/>
            </w:tcBorders>
            <w:vAlign w:val="center"/>
          </w:tcPr>
          <w:p w14:paraId="26D73C12"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万元</w:t>
            </w:r>
          </w:p>
        </w:tc>
        <w:tc>
          <w:tcPr>
            <w:tcW w:w="688" w:type="dxa"/>
            <w:tcBorders>
              <w:top w:val="nil"/>
              <w:left w:val="single" w:sz="2" w:space="0" w:color="auto"/>
              <w:bottom w:val="nil"/>
              <w:right w:val="single" w:sz="2" w:space="0" w:color="auto"/>
            </w:tcBorders>
            <w:vAlign w:val="center"/>
          </w:tcPr>
          <w:p w14:paraId="2A285648"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79</w:t>
            </w:r>
          </w:p>
        </w:tc>
        <w:tc>
          <w:tcPr>
            <w:tcW w:w="3174" w:type="dxa"/>
            <w:tcBorders>
              <w:top w:val="nil"/>
              <w:left w:val="single" w:sz="2" w:space="0" w:color="auto"/>
              <w:bottom w:val="nil"/>
              <w:right w:val="nil"/>
            </w:tcBorders>
            <w:vAlign w:val="center"/>
          </w:tcPr>
          <w:p w14:paraId="6882D687" w14:textId="77777777" w:rsidR="00F67B83" w:rsidRDefault="00F67B83">
            <w:pPr>
              <w:spacing w:line="320" w:lineRule="exact"/>
              <w:jc w:val="center"/>
              <w:rPr>
                <w:rFonts w:ascii="宋体" w:hAnsi="宋体" w:hint="eastAsia"/>
                <w:sz w:val="18"/>
                <w:szCs w:val="18"/>
              </w:rPr>
            </w:pPr>
          </w:p>
        </w:tc>
      </w:tr>
      <w:tr w:rsidR="00F67B83" w14:paraId="464E7284" w14:textId="77777777">
        <w:trPr>
          <w:trHeight w:val="320"/>
          <w:jc w:val="center"/>
        </w:trPr>
        <w:tc>
          <w:tcPr>
            <w:tcW w:w="5184" w:type="dxa"/>
            <w:tcBorders>
              <w:top w:val="nil"/>
              <w:left w:val="nil"/>
              <w:bottom w:val="nil"/>
              <w:right w:val="single" w:sz="2" w:space="0" w:color="auto"/>
            </w:tcBorders>
            <w:vAlign w:val="center"/>
          </w:tcPr>
          <w:p w14:paraId="359CF7D1" w14:textId="77777777" w:rsidR="00F67B83" w:rsidRDefault="00000000">
            <w:pPr>
              <w:spacing w:line="320" w:lineRule="exact"/>
              <w:rPr>
                <w:rFonts w:ascii="宋体" w:hAnsi="宋体" w:hint="eastAsia"/>
                <w:spacing w:val="-6"/>
                <w:sz w:val="18"/>
                <w:szCs w:val="18"/>
              </w:rPr>
            </w:pPr>
            <w:r>
              <w:rPr>
                <w:rFonts w:ascii="宋体" w:hAnsi="宋体" w:hint="eastAsia"/>
                <w:spacing w:val="-6"/>
                <w:sz w:val="18"/>
                <w:szCs w:val="18"/>
              </w:rPr>
              <w:t xml:space="preserve">         5）勘察设计业务</w:t>
            </w:r>
          </w:p>
        </w:tc>
        <w:tc>
          <w:tcPr>
            <w:tcW w:w="1079" w:type="dxa"/>
            <w:gridSpan w:val="2"/>
            <w:tcBorders>
              <w:top w:val="nil"/>
              <w:left w:val="single" w:sz="2" w:space="0" w:color="auto"/>
              <w:bottom w:val="nil"/>
              <w:right w:val="single" w:sz="2" w:space="0" w:color="auto"/>
            </w:tcBorders>
            <w:vAlign w:val="center"/>
          </w:tcPr>
          <w:p w14:paraId="61DBEE8E"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万元</w:t>
            </w:r>
          </w:p>
        </w:tc>
        <w:tc>
          <w:tcPr>
            <w:tcW w:w="688" w:type="dxa"/>
            <w:tcBorders>
              <w:top w:val="nil"/>
              <w:left w:val="single" w:sz="2" w:space="0" w:color="auto"/>
              <w:bottom w:val="nil"/>
              <w:right w:val="single" w:sz="2" w:space="0" w:color="auto"/>
            </w:tcBorders>
            <w:vAlign w:val="center"/>
          </w:tcPr>
          <w:p w14:paraId="4D5BB16D"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80</w:t>
            </w:r>
          </w:p>
        </w:tc>
        <w:tc>
          <w:tcPr>
            <w:tcW w:w="3174" w:type="dxa"/>
            <w:tcBorders>
              <w:top w:val="nil"/>
              <w:left w:val="single" w:sz="2" w:space="0" w:color="auto"/>
              <w:bottom w:val="nil"/>
              <w:right w:val="nil"/>
            </w:tcBorders>
            <w:vAlign w:val="center"/>
          </w:tcPr>
          <w:p w14:paraId="51B27565" w14:textId="77777777" w:rsidR="00F67B83" w:rsidRDefault="00F67B83">
            <w:pPr>
              <w:spacing w:line="320" w:lineRule="exact"/>
              <w:jc w:val="center"/>
              <w:rPr>
                <w:rFonts w:ascii="宋体" w:hAnsi="宋体" w:hint="eastAsia"/>
                <w:sz w:val="18"/>
                <w:szCs w:val="18"/>
              </w:rPr>
            </w:pPr>
          </w:p>
        </w:tc>
      </w:tr>
      <w:tr w:rsidR="00F67B83" w14:paraId="5FF0809C" w14:textId="77777777">
        <w:trPr>
          <w:trHeight w:val="320"/>
          <w:jc w:val="center"/>
        </w:trPr>
        <w:tc>
          <w:tcPr>
            <w:tcW w:w="5184" w:type="dxa"/>
            <w:tcBorders>
              <w:top w:val="nil"/>
              <w:left w:val="nil"/>
              <w:bottom w:val="nil"/>
              <w:right w:val="single" w:sz="2" w:space="0" w:color="auto"/>
            </w:tcBorders>
            <w:vAlign w:val="center"/>
          </w:tcPr>
          <w:p w14:paraId="4A8C0F17" w14:textId="77777777" w:rsidR="00F67B83" w:rsidRDefault="00000000">
            <w:pPr>
              <w:spacing w:line="320" w:lineRule="exact"/>
              <w:ind w:firstLineChars="400" w:firstLine="672"/>
              <w:rPr>
                <w:rFonts w:ascii="宋体" w:hAnsi="宋体" w:hint="eastAsia"/>
                <w:spacing w:val="-6"/>
                <w:sz w:val="18"/>
                <w:szCs w:val="18"/>
              </w:rPr>
            </w:pPr>
            <w:r>
              <w:rPr>
                <w:rFonts w:ascii="宋体" w:hAnsi="宋体" w:hint="eastAsia"/>
                <w:spacing w:val="-6"/>
                <w:sz w:val="18"/>
                <w:szCs w:val="18"/>
              </w:rPr>
              <w:t>6）全过程工程咨询业务</w:t>
            </w:r>
          </w:p>
        </w:tc>
        <w:tc>
          <w:tcPr>
            <w:tcW w:w="1079" w:type="dxa"/>
            <w:gridSpan w:val="2"/>
            <w:tcBorders>
              <w:top w:val="nil"/>
              <w:left w:val="single" w:sz="2" w:space="0" w:color="auto"/>
              <w:bottom w:val="nil"/>
              <w:right w:val="single" w:sz="2" w:space="0" w:color="auto"/>
            </w:tcBorders>
            <w:vAlign w:val="center"/>
          </w:tcPr>
          <w:p w14:paraId="7A2BB6B9"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万元</w:t>
            </w:r>
          </w:p>
        </w:tc>
        <w:tc>
          <w:tcPr>
            <w:tcW w:w="688" w:type="dxa"/>
            <w:tcBorders>
              <w:top w:val="nil"/>
              <w:left w:val="single" w:sz="2" w:space="0" w:color="auto"/>
              <w:bottom w:val="nil"/>
              <w:right w:val="single" w:sz="2" w:space="0" w:color="auto"/>
            </w:tcBorders>
            <w:vAlign w:val="center"/>
          </w:tcPr>
          <w:p w14:paraId="7A0DE172"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81</w:t>
            </w:r>
          </w:p>
        </w:tc>
        <w:tc>
          <w:tcPr>
            <w:tcW w:w="3174" w:type="dxa"/>
            <w:tcBorders>
              <w:top w:val="nil"/>
              <w:left w:val="single" w:sz="2" w:space="0" w:color="auto"/>
              <w:bottom w:val="nil"/>
              <w:right w:val="nil"/>
            </w:tcBorders>
            <w:vAlign w:val="center"/>
          </w:tcPr>
          <w:p w14:paraId="018ED791" w14:textId="77777777" w:rsidR="00F67B83" w:rsidRDefault="00F67B83">
            <w:pPr>
              <w:spacing w:line="320" w:lineRule="exact"/>
              <w:jc w:val="center"/>
              <w:rPr>
                <w:rFonts w:ascii="宋体" w:hAnsi="宋体" w:hint="eastAsia"/>
                <w:sz w:val="18"/>
                <w:szCs w:val="18"/>
              </w:rPr>
            </w:pPr>
          </w:p>
        </w:tc>
      </w:tr>
      <w:tr w:rsidR="00F67B83" w14:paraId="2E57B5CD" w14:textId="77777777">
        <w:trPr>
          <w:trHeight w:val="320"/>
          <w:jc w:val="center"/>
        </w:trPr>
        <w:tc>
          <w:tcPr>
            <w:tcW w:w="5184" w:type="dxa"/>
            <w:tcBorders>
              <w:top w:val="nil"/>
              <w:left w:val="nil"/>
              <w:bottom w:val="nil"/>
              <w:right w:val="single" w:sz="2" w:space="0" w:color="auto"/>
            </w:tcBorders>
            <w:vAlign w:val="center"/>
          </w:tcPr>
          <w:p w14:paraId="2882BD96" w14:textId="77777777" w:rsidR="00F67B83" w:rsidRDefault="00000000">
            <w:pPr>
              <w:spacing w:line="320" w:lineRule="exact"/>
              <w:rPr>
                <w:rFonts w:ascii="宋体" w:hAnsi="宋体" w:hint="eastAsia"/>
                <w:spacing w:val="-6"/>
                <w:sz w:val="18"/>
                <w:szCs w:val="18"/>
              </w:rPr>
            </w:pPr>
            <w:r>
              <w:rPr>
                <w:rFonts w:ascii="宋体" w:hAnsi="宋体" w:hint="eastAsia"/>
                <w:spacing w:val="-6"/>
                <w:sz w:val="18"/>
                <w:szCs w:val="18"/>
              </w:rPr>
              <w:t xml:space="preserve">         7）会计审计业务</w:t>
            </w:r>
          </w:p>
        </w:tc>
        <w:tc>
          <w:tcPr>
            <w:tcW w:w="1079" w:type="dxa"/>
            <w:gridSpan w:val="2"/>
            <w:tcBorders>
              <w:top w:val="nil"/>
              <w:left w:val="single" w:sz="2" w:space="0" w:color="auto"/>
              <w:bottom w:val="nil"/>
              <w:right w:val="single" w:sz="2" w:space="0" w:color="auto"/>
            </w:tcBorders>
            <w:vAlign w:val="center"/>
          </w:tcPr>
          <w:p w14:paraId="3AAFEB6D"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万元</w:t>
            </w:r>
          </w:p>
        </w:tc>
        <w:tc>
          <w:tcPr>
            <w:tcW w:w="688" w:type="dxa"/>
            <w:tcBorders>
              <w:top w:val="nil"/>
              <w:left w:val="single" w:sz="2" w:space="0" w:color="auto"/>
              <w:bottom w:val="nil"/>
              <w:right w:val="single" w:sz="2" w:space="0" w:color="auto"/>
            </w:tcBorders>
            <w:vAlign w:val="center"/>
          </w:tcPr>
          <w:p w14:paraId="09E77677"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82</w:t>
            </w:r>
          </w:p>
        </w:tc>
        <w:tc>
          <w:tcPr>
            <w:tcW w:w="3174" w:type="dxa"/>
            <w:tcBorders>
              <w:top w:val="nil"/>
              <w:left w:val="single" w:sz="2" w:space="0" w:color="auto"/>
              <w:bottom w:val="nil"/>
              <w:right w:val="nil"/>
            </w:tcBorders>
            <w:vAlign w:val="center"/>
          </w:tcPr>
          <w:p w14:paraId="0FB859BF" w14:textId="77777777" w:rsidR="00F67B83" w:rsidRDefault="00F67B83">
            <w:pPr>
              <w:spacing w:line="320" w:lineRule="exact"/>
              <w:jc w:val="center"/>
              <w:rPr>
                <w:rFonts w:ascii="宋体" w:hAnsi="宋体" w:hint="eastAsia"/>
                <w:sz w:val="18"/>
                <w:szCs w:val="18"/>
              </w:rPr>
            </w:pPr>
          </w:p>
        </w:tc>
      </w:tr>
      <w:tr w:rsidR="00F67B83" w14:paraId="6191AF17" w14:textId="77777777">
        <w:trPr>
          <w:trHeight w:val="320"/>
          <w:jc w:val="center"/>
        </w:trPr>
        <w:tc>
          <w:tcPr>
            <w:tcW w:w="5184" w:type="dxa"/>
            <w:tcBorders>
              <w:top w:val="nil"/>
              <w:left w:val="nil"/>
              <w:bottom w:val="nil"/>
              <w:right w:val="single" w:sz="2" w:space="0" w:color="auto"/>
            </w:tcBorders>
            <w:vAlign w:val="center"/>
          </w:tcPr>
          <w:p w14:paraId="75E642E6" w14:textId="77777777" w:rsidR="00F67B83" w:rsidRDefault="00000000">
            <w:pPr>
              <w:spacing w:line="320" w:lineRule="exact"/>
              <w:rPr>
                <w:rFonts w:ascii="宋体" w:hAnsi="宋体" w:hint="eastAsia"/>
                <w:spacing w:val="-6"/>
                <w:sz w:val="18"/>
                <w:szCs w:val="18"/>
              </w:rPr>
            </w:pPr>
            <w:r>
              <w:rPr>
                <w:rFonts w:ascii="宋体" w:hAnsi="宋体" w:hint="eastAsia"/>
                <w:spacing w:val="-6"/>
                <w:sz w:val="18"/>
                <w:szCs w:val="18"/>
              </w:rPr>
              <w:t xml:space="preserve">         8）银行金融业务</w:t>
            </w:r>
          </w:p>
        </w:tc>
        <w:tc>
          <w:tcPr>
            <w:tcW w:w="1079" w:type="dxa"/>
            <w:gridSpan w:val="2"/>
            <w:tcBorders>
              <w:top w:val="nil"/>
              <w:left w:val="single" w:sz="2" w:space="0" w:color="auto"/>
              <w:bottom w:val="nil"/>
              <w:right w:val="single" w:sz="2" w:space="0" w:color="auto"/>
            </w:tcBorders>
            <w:vAlign w:val="center"/>
          </w:tcPr>
          <w:p w14:paraId="1DA1720F"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万元</w:t>
            </w:r>
          </w:p>
        </w:tc>
        <w:tc>
          <w:tcPr>
            <w:tcW w:w="688" w:type="dxa"/>
            <w:tcBorders>
              <w:top w:val="nil"/>
              <w:left w:val="single" w:sz="2" w:space="0" w:color="auto"/>
              <w:bottom w:val="nil"/>
              <w:right w:val="single" w:sz="2" w:space="0" w:color="auto"/>
            </w:tcBorders>
            <w:vAlign w:val="center"/>
          </w:tcPr>
          <w:p w14:paraId="55A170B4"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83</w:t>
            </w:r>
          </w:p>
        </w:tc>
        <w:tc>
          <w:tcPr>
            <w:tcW w:w="3174" w:type="dxa"/>
            <w:tcBorders>
              <w:top w:val="nil"/>
              <w:left w:val="single" w:sz="2" w:space="0" w:color="auto"/>
              <w:bottom w:val="nil"/>
              <w:right w:val="nil"/>
            </w:tcBorders>
            <w:vAlign w:val="center"/>
          </w:tcPr>
          <w:p w14:paraId="2D6D9FA1" w14:textId="77777777" w:rsidR="00F67B83" w:rsidRDefault="00F67B83">
            <w:pPr>
              <w:spacing w:line="320" w:lineRule="exact"/>
              <w:jc w:val="center"/>
              <w:rPr>
                <w:rFonts w:ascii="宋体" w:hAnsi="宋体" w:hint="eastAsia"/>
                <w:sz w:val="18"/>
                <w:szCs w:val="18"/>
              </w:rPr>
            </w:pPr>
          </w:p>
        </w:tc>
      </w:tr>
      <w:tr w:rsidR="00F67B83" w14:paraId="7F84438B" w14:textId="77777777">
        <w:trPr>
          <w:trHeight w:val="320"/>
          <w:jc w:val="center"/>
        </w:trPr>
        <w:tc>
          <w:tcPr>
            <w:tcW w:w="5184" w:type="dxa"/>
            <w:tcBorders>
              <w:top w:val="nil"/>
              <w:left w:val="nil"/>
              <w:bottom w:val="nil"/>
              <w:right w:val="single" w:sz="2" w:space="0" w:color="auto"/>
            </w:tcBorders>
            <w:vAlign w:val="center"/>
          </w:tcPr>
          <w:p w14:paraId="2CF6E9C3" w14:textId="77777777" w:rsidR="00F67B83" w:rsidRDefault="00000000">
            <w:pPr>
              <w:spacing w:line="320" w:lineRule="exact"/>
              <w:rPr>
                <w:rFonts w:ascii="宋体" w:hAnsi="宋体" w:hint="eastAsia"/>
                <w:spacing w:val="-6"/>
                <w:sz w:val="18"/>
                <w:szCs w:val="18"/>
              </w:rPr>
            </w:pPr>
            <w:r>
              <w:rPr>
                <w:rFonts w:ascii="宋体" w:hAnsi="宋体" w:hint="eastAsia"/>
                <w:spacing w:val="-6"/>
                <w:sz w:val="18"/>
                <w:szCs w:val="18"/>
              </w:rPr>
              <w:t xml:space="preserve">         9）其他类型</w:t>
            </w:r>
          </w:p>
        </w:tc>
        <w:tc>
          <w:tcPr>
            <w:tcW w:w="1079" w:type="dxa"/>
            <w:gridSpan w:val="2"/>
            <w:tcBorders>
              <w:top w:val="nil"/>
              <w:left w:val="single" w:sz="2" w:space="0" w:color="auto"/>
              <w:bottom w:val="nil"/>
              <w:right w:val="single" w:sz="2" w:space="0" w:color="auto"/>
            </w:tcBorders>
            <w:vAlign w:val="center"/>
          </w:tcPr>
          <w:p w14:paraId="1772A09B"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万元</w:t>
            </w:r>
          </w:p>
        </w:tc>
        <w:tc>
          <w:tcPr>
            <w:tcW w:w="688" w:type="dxa"/>
            <w:tcBorders>
              <w:top w:val="nil"/>
              <w:left w:val="single" w:sz="2" w:space="0" w:color="auto"/>
              <w:bottom w:val="nil"/>
              <w:right w:val="single" w:sz="2" w:space="0" w:color="auto"/>
            </w:tcBorders>
            <w:vAlign w:val="center"/>
          </w:tcPr>
          <w:p w14:paraId="238807B8"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84</w:t>
            </w:r>
          </w:p>
        </w:tc>
        <w:tc>
          <w:tcPr>
            <w:tcW w:w="3174" w:type="dxa"/>
            <w:tcBorders>
              <w:top w:val="nil"/>
              <w:left w:val="single" w:sz="2" w:space="0" w:color="auto"/>
              <w:bottom w:val="nil"/>
              <w:right w:val="nil"/>
            </w:tcBorders>
            <w:vAlign w:val="center"/>
          </w:tcPr>
          <w:p w14:paraId="349CD42B" w14:textId="77777777" w:rsidR="00F67B83" w:rsidRDefault="00F67B83">
            <w:pPr>
              <w:spacing w:line="320" w:lineRule="exact"/>
              <w:jc w:val="center"/>
              <w:rPr>
                <w:rFonts w:ascii="宋体" w:hAnsi="宋体" w:hint="eastAsia"/>
                <w:sz w:val="18"/>
                <w:szCs w:val="18"/>
              </w:rPr>
            </w:pPr>
          </w:p>
        </w:tc>
      </w:tr>
      <w:tr w:rsidR="00F67B83" w14:paraId="1930EF54" w14:textId="77777777">
        <w:trPr>
          <w:trHeight w:val="320"/>
          <w:jc w:val="center"/>
        </w:trPr>
        <w:tc>
          <w:tcPr>
            <w:tcW w:w="5184" w:type="dxa"/>
            <w:tcBorders>
              <w:top w:val="nil"/>
              <w:left w:val="nil"/>
              <w:bottom w:val="nil"/>
              <w:right w:val="single" w:sz="2" w:space="0" w:color="auto"/>
            </w:tcBorders>
            <w:vAlign w:val="center"/>
          </w:tcPr>
          <w:p w14:paraId="1020281B" w14:textId="77777777" w:rsidR="00F67B83" w:rsidRDefault="00000000">
            <w:pPr>
              <w:spacing w:line="320" w:lineRule="exact"/>
              <w:rPr>
                <w:rFonts w:ascii="宋体" w:hAnsi="宋体" w:hint="eastAsia"/>
                <w:spacing w:val="-6"/>
                <w:sz w:val="18"/>
                <w:szCs w:val="18"/>
              </w:rPr>
            </w:pPr>
            <w:r>
              <w:rPr>
                <w:rFonts w:ascii="宋体" w:hAnsi="宋体" w:hint="eastAsia"/>
                <w:spacing w:val="-6"/>
                <w:sz w:val="18"/>
                <w:szCs w:val="18"/>
              </w:rPr>
              <w:t>在合计中其中：境外咨询业务收入</w:t>
            </w:r>
          </w:p>
        </w:tc>
        <w:tc>
          <w:tcPr>
            <w:tcW w:w="1079" w:type="dxa"/>
            <w:gridSpan w:val="2"/>
            <w:tcBorders>
              <w:top w:val="nil"/>
              <w:left w:val="single" w:sz="2" w:space="0" w:color="auto"/>
              <w:bottom w:val="nil"/>
              <w:right w:val="single" w:sz="2" w:space="0" w:color="auto"/>
            </w:tcBorders>
            <w:vAlign w:val="center"/>
          </w:tcPr>
          <w:p w14:paraId="3CAF49FB"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万元</w:t>
            </w:r>
          </w:p>
        </w:tc>
        <w:tc>
          <w:tcPr>
            <w:tcW w:w="688" w:type="dxa"/>
            <w:tcBorders>
              <w:top w:val="nil"/>
              <w:left w:val="single" w:sz="2" w:space="0" w:color="auto"/>
              <w:bottom w:val="nil"/>
              <w:right w:val="single" w:sz="2" w:space="0" w:color="auto"/>
            </w:tcBorders>
            <w:vAlign w:val="center"/>
          </w:tcPr>
          <w:p w14:paraId="2BB6088A"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85</w:t>
            </w:r>
          </w:p>
        </w:tc>
        <w:tc>
          <w:tcPr>
            <w:tcW w:w="3174" w:type="dxa"/>
            <w:tcBorders>
              <w:top w:val="nil"/>
              <w:left w:val="single" w:sz="2" w:space="0" w:color="auto"/>
              <w:bottom w:val="nil"/>
              <w:right w:val="nil"/>
            </w:tcBorders>
            <w:vAlign w:val="center"/>
          </w:tcPr>
          <w:p w14:paraId="01724E42" w14:textId="77777777" w:rsidR="00F67B83" w:rsidRDefault="00F67B83">
            <w:pPr>
              <w:spacing w:line="320" w:lineRule="exact"/>
              <w:jc w:val="center"/>
              <w:rPr>
                <w:rFonts w:ascii="宋体" w:hAnsi="宋体" w:hint="eastAsia"/>
                <w:sz w:val="18"/>
                <w:szCs w:val="18"/>
              </w:rPr>
            </w:pPr>
          </w:p>
        </w:tc>
      </w:tr>
      <w:tr w:rsidR="00F67B83" w14:paraId="4323E8FD" w14:textId="77777777">
        <w:trPr>
          <w:trHeight w:val="320"/>
          <w:jc w:val="center"/>
        </w:trPr>
        <w:tc>
          <w:tcPr>
            <w:tcW w:w="5184" w:type="dxa"/>
            <w:tcBorders>
              <w:top w:val="nil"/>
              <w:left w:val="nil"/>
              <w:bottom w:val="single" w:sz="8" w:space="0" w:color="auto"/>
              <w:right w:val="single" w:sz="2" w:space="0" w:color="auto"/>
            </w:tcBorders>
            <w:vAlign w:val="center"/>
          </w:tcPr>
          <w:p w14:paraId="055A2996" w14:textId="77777777" w:rsidR="00F67B83" w:rsidRDefault="00000000">
            <w:pPr>
              <w:spacing w:line="320" w:lineRule="exact"/>
              <w:rPr>
                <w:rFonts w:ascii="宋体" w:hAnsi="宋体" w:hint="eastAsia"/>
                <w:spacing w:val="-6"/>
                <w:sz w:val="18"/>
                <w:szCs w:val="18"/>
              </w:rPr>
            </w:pPr>
            <w:r>
              <w:rPr>
                <w:rFonts w:ascii="宋体" w:hAnsi="宋体" w:hint="eastAsia"/>
                <w:spacing w:val="-6"/>
                <w:sz w:val="18"/>
                <w:szCs w:val="18"/>
              </w:rPr>
              <w:t>二、完成的工程造价咨询项目所涉及的工程造价总额</w:t>
            </w:r>
          </w:p>
        </w:tc>
        <w:tc>
          <w:tcPr>
            <w:tcW w:w="1079" w:type="dxa"/>
            <w:gridSpan w:val="2"/>
            <w:tcBorders>
              <w:top w:val="nil"/>
              <w:left w:val="single" w:sz="2" w:space="0" w:color="auto"/>
              <w:bottom w:val="single" w:sz="8" w:space="0" w:color="auto"/>
              <w:right w:val="single" w:sz="2" w:space="0" w:color="auto"/>
            </w:tcBorders>
            <w:vAlign w:val="center"/>
          </w:tcPr>
          <w:p w14:paraId="6EFA03B8"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万元</w:t>
            </w:r>
          </w:p>
        </w:tc>
        <w:tc>
          <w:tcPr>
            <w:tcW w:w="688" w:type="dxa"/>
            <w:tcBorders>
              <w:top w:val="nil"/>
              <w:left w:val="single" w:sz="2" w:space="0" w:color="auto"/>
              <w:bottom w:val="single" w:sz="8" w:space="0" w:color="auto"/>
              <w:right w:val="single" w:sz="2" w:space="0" w:color="auto"/>
            </w:tcBorders>
            <w:vAlign w:val="center"/>
          </w:tcPr>
          <w:p w14:paraId="086D9016" w14:textId="77777777" w:rsidR="00F67B83" w:rsidRDefault="00000000">
            <w:pPr>
              <w:spacing w:line="320" w:lineRule="exact"/>
              <w:jc w:val="center"/>
              <w:rPr>
                <w:rFonts w:ascii="宋体" w:hAnsi="宋体" w:hint="eastAsia"/>
                <w:sz w:val="18"/>
                <w:szCs w:val="18"/>
              </w:rPr>
            </w:pPr>
            <w:r>
              <w:rPr>
                <w:rFonts w:ascii="宋体" w:hAnsi="宋体" w:hint="eastAsia"/>
                <w:sz w:val="18"/>
                <w:szCs w:val="18"/>
              </w:rPr>
              <w:t>86</w:t>
            </w:r>
          </w:p>
        </w:tc>
        <w:tc>
          <w:tcPr>
            <w:tcW w:w="3174" w:type="dxa"/>
            <w:tcBorders>
              <w:top w:val="nil"/>
              <w:left w:val="single" w:sz="2" w:space="0" w:color="auto"/>
              <w:bottom w:val="single" w:sz="8" w:space="0" w:color="auto"/>
              <w:right w:val="nil"/>
            </w:tcBorders>
            <w:vAlign w:val="center"/>
          </w:tcPr>
          <w:p w14:paraId="6E3D5CF4" w14:textId="77777777" w:rsidR="00F67B83" w:rsidRDefault="00F67B83">
            <w:pPr>
              <w:spacing w:line="320" w:lineRule="exact"/>
              <w:jc w:val="center"/>
              <w:rPr>
                <w:rFonts w:ascii="宋体" w:hAnsi="宋体" w:hint="eastAsia"/>
                <w:sz w:val="18"/>
                <w:szCs w:val="18"/>
              </w:rPr>
            </w:pPr>
          </w:p>
        </w:tc>
      </w:tr>
    </w:tbl>
    <w:p w14:paraId="53ADFE90" w14:textId="77777777" w:rsidR="00F67B83" w:rsidRDefault="00000000">
      <w:pPr>
        <w:spacing w:line="280" w:lineRule="exact"/>
        <w:ind w:left="1260" w:hangingChars="700" w:hanging="1260"/>
        <w:jc w:val="left"/>
        <w:rPr>
          <w:rFonts w:ascii="宋体" w:hAnsi="宋体" w:cs="宋体" w:hint="eastAsia"/>
          <w:sz w:val="18"/>
          <w:szCs w:val="18"/>
        </w:rPr>
      </w:pPr>
      <w:r>
        <w:rPr>
          <w:rFonts w:ascii="宋体" w:hAnsi="宋体" w:cs="宋体" w:hint="eastAsia"/>
          <w:sz w:val="18"/>
          <w:szCs w:val="18"/>
        </w:rPr>
        <w:t>企业负责人：             统计负责人：           填表人：            报出日期： 20  年  月  日</w:t>
      </w:r>
    </w:p>
    <w:p w14:paraId="550BAD2F" w14:textId="77777777" w:rsidR="00F67B83" w:rsidRDefault="00000000">
      <w:pPr>
        <w:spacing w:line="280" w:lineRule="exact"/>
        <w:ind w:left="1260" w:hangingChars="700" w:hanging="1260"/>
        <w:jc w:val="left"/>
        <w:rPr>
          <w:rFonts w:ascii="宋体" w:hAnsi="宋体" w:hint="eastAsia"/>
          <w:sz w:val="18"/>
          <w:szCs w:val="18"/>
        </w:rPr>
      </w:pPr>
      <w:r>
        <w:rPr>
          <w:rFonts w:ascii="宋体" w:hAnsi="宋体" w:hint="eastAsia"/>
          <w:sz w:val="18"/>
          <w:szCs w:val="18"/>
        </w:rPr>
        <w:t>填报说明：</w:t>
      </w:r>
    </w:p>
    <w:p w14:paraId="3BFFB9DE" w14:textId="77777777" w:rsidR="00F67B83" w:rsidRDefault="00000000">
      <w:pPr>
        <w:spacing w:line="280" w:lineRule="exact"/>
        <w:ind w:left="1260" w:hangingChars="700" w:hanging="1260"/>
        <w:jc w:val="left"/>
        <w:rPr>
          <w:rFonts w:ascii="宋体" w:hAnsi="宋体" w:hint="eastAsia"/>
          <w:sz w:val="18"/>
          <w:szCs w:val="18"/>
        </w:rPr>
      </w:pPr>
      <w:r>
        <w:rPr>
          <w:rFonts w:ascii="宋体" w:hAnsi="宋体" w:hint="eastAsia"/>
          <w:sz w:val="18"/>
          <w:szCs w:val="18"/>
        </w:rPr>
        <w:t>1</w:t>
      </w:r>
      <w:r>
        <w:rPr>
          <w:rFonts w:hint="eastAsia"/>
        </w:rPr>
        <w:t>.</w:t>
      </w:r>
      <w:r>
        <w:rPr>
          <w:rFonts w:ascii="宋体" w:hAnsi="宋体" w:hint="eastAsia"/>
          <w:sz w:val="18"/>
          <w:szCs w:val="18"/>
        </w:rPr>
        <w:t>审核关系：44=45+75；45=46+47+…+68；45=69+70+…+74；75=76+77+…+84；85≤44。</w:t>
      </w:r>
    </w:p>
    <w:p w14:paraId="5C8A52A9" w14:textId="77777777" w:rsidR="00F67B83" w:rsidRDefault="00000000">
      <w:pPr>
        <w:spacing w:line="280" w:lineRule="exact"/>
        <w:rPr>
          <w:rFonts w:ascii="宋体" w:hAnsi="宋体" w:hint="eastAsia"/>
          <w:sz w:val="18"/>
          <w:szCs w:val="18"/>
        </w:rPr>
      </w:pPr>
      <w:r>
        <w:rPr>
          <w:rFonts w:ascii="宋体" w:hAnsi="宋体" w:hint="eastAsia"/>
          <w:sz w:val="18"/>
          <w:szCs w:val="18"/>
        </w:rPr>
        <w:t>2</w:t>
      </w:r>
      <w:r>
        <w:rPr>
          <w:rFonts w:hint="eastAsia"/>
        </w:rPr>
        <w:t>.</w:t>
      </w:r>
      <w:r>
        <w:rPr>
          <w:rFonts w:ascii="宋体" w:hAnsi="宋体" w:hint="eastAsia"/>
          <w:sz w:val="18"/>
          <w:szCs w:val="18"/>
        </w:rPr>
        <w:t>各项业务收入不重复计算，按本年实际数填写。45、75不重复填写，46、47</w:t>
      </w:r>
      <w:r>
        <w:rPr>
          <w:rFonts w:hint="eastAsia"/>
        </w:rPr>
        <w:t>—</w:t>
      </w:r>
      <w:r>
        <w:rPr>
          <w:rFonts w:ascii="宋体" w:hAnsi="宋体" w:hint="eastAsia"/>
          <w:sz w:val="18"/>
          <w:szCs w:val="18"/>
        </w:rPr>
        <w:t>68不重复填写，69、70</w:t>
      </w:r>
      <w:r>
        <w:rPr>
          <w:rFonts w:hint="eastAsia"/>
        </w:rPr>
        <w:t>—</w:t>
      </w:r>
      <w:r>
        <w:rPr>
          <w:rFonts w:ascii="宋体" w:hAnsi="宋体" w:hint="eastAsia"/>
          <w:sz w:val="18"/>
          <w:szCs w:val="18"/>
        </w:rPr>
        <w:t>74不重复填写，76、77</w:t>
      </w:r>
      <w:r>
        <w:rPr>
          <w:rFonts w:hint="eastAsia"/>
        </w:rPr>
        <w:t>—</w:t>
      </w:r>
      <w:r>
        <w:rPr>
          <w:rFonts w:ascii="宋体" w:hAnsi="宋体" w:hint="eastAsia"/>
          <w:sz w:val="18"/>
          <w:szCs w:val="18"/>
        </w:rPr>
        <w:t>84不重复填写。</w:t>
      </w:r>
    </w:p>
    <w:p w14:paraId="41921581" w14:textId="77777777" w:rsidR="00F67B83" w:rsidRDefault="00000000">
      <w:pPr>
        <w:spacing w:line="280" w:lineRule="exact"/>
        <w:jc w:val="left"/>
        <w:rPr>
          <w:rFonts w:ascii="宋体" w:hAnsi="宋体" w:hint="eastAsia"/>
          <w:sz w:val="18"/>
          <w:szCs w:val="18"/>
        </w:rPr>
      </w:pPr>
      <w:r>
        <w:rPr>
          <w:rFonts w:ascii="宋体" w:hAnsi="宋体" w:hint="eastAsia"/>
          <w:sz w:val="18"/>
          <w:szCs w:val="18"/>
        </w:rPr>
        <w:t>3</w:t>
      </w:r>
      <w:r>
        <w:rPr>
          <w:rFonts w:hint="eastAsia"/>
        </w:rPr>
        <w:t>.</w:t>
      </w:r>
      <w:r>
        <w:rPr>
          <w:rFonts w:ascii="宋体" w:hAnsi="宋体" w:hint="eastAsia"/>
          <w:sz w:val="18"/>
          <w:szCs w:val="18"/>
        </w:rPr>
        <w:t>各专业工程的附属工程按主体专业上报。如：“火电工程”中的综合办公楼按“火电工程</w:t>
      </w:r>
      <w:r>
        <w:rPr>
          <w:rFonts w:ascii="宋体" w:hAnsi="宋体"/>
          <w:sz w:val="18"/>
          <w:szCs w:val="18"/>
        </w:rPr>
        <w:t>”</w:t>
      </w:r>
      <w:r>
        <w:rPr>
          <w:rFonts w:ascii="宋体" w:hAnsi="宋体" w:hint="eastAsia"/>
          <w:sz w:val="18"/>
          <w:szCs w:val="18"/>
        </w:rPr>
        <w:t>上报，不能按“房屋建筑工程”上报。</w:t>
      </w:r>
    </w:p>
    <w:p w14:paraId="1C4FD639" w14:textId="77777777" w:rsidR="00F67B83" w:rsidRDefault="00000000">
      <w:pPr>
        <w:spacing w:line="400" w:lineRule="exact"/>
        <w:jc w:val="center"/>
        <w:rPr>
          <w:rFonts w:ascii="宋体" w:hAnsi="宋体" w:hint="eastAsia"/>
          <w:sz w:val="32"/>
          <w:szCs w:val="32"/>
        </w:rPr>
      </w:pPr>
      <w:r>
        <w:rPr>
          <w:rFonts w:ascii="宋体" w:hAnsi="宋体"/>
          <w:sz w:val="18"/>
          <w:szCs w:val="18"/>
        </w:rPr>
        <w:br w:type="page"/>
      </w:r>
      <w:r>
        <w:rPr>
          <w:rFonts w:ascii="宋体" w:hAnsi="宋体" w:cs="宋体" w:hint="eastAsia"/>
          <w:bCs/>
          <w:kern w:val="0"/>
          <w:sz w:val="32"/>
          <w:szCs w:val="32"/>
          <w:lang w:bidi="ar"/>
        </w:rPr>
        <w:lastRenderedPageBreak/>
        <w:t>（四）工程造价咨询企业财务状况</w:t>
      </w:r>
    </w:p>
    <w:p w14:paraId="3DDA12D0" w14:textId="77777777" w:rsidR="00F67B83" w:rsidRDefault="00F67B83">
      <w:pPr>
        <w:spacing w:line="320" w:lineRule="exact"/>
        <w:ind w:firstLine="5580"/>
        <w:rPr>
          <w:rFonts w:ascii="宋体" w:hAnsi="宋体" w:hint="eastAsia"/>
          <w:bCs/>
          <w:sz w:val="18"/>
          <w:szCs w:val="18"/>
        </w:rPr>
      </w:pPr>
    </w:p>
    <w:p w14:paraId="721081B0" w14:textId="77777777" w:rsidR="00F67B83" w:rsidRDefault="00000000">
      <w:pPr>
        <w:spacing w:line="320" w:lineRule="exact"/>
        <w:ind w:firstLine="5580"/>
        <w:rPr>
          <w:rFonts w:ascii="宋体" w:hAnsi="宋体" w:hint="eastAsia"/>
          <w:b/>
          <w:sz w:val="18"/>
          <w:szCs w:val="18"/>
        </w:rPr>
      </w:pPr>
      <w:r>
        <w:rPr>
          <w:rFonts w:ascii="宋体" w:hAnsi="宋体" w:hint="eastAsia"/>
          <w:bCs/>
          <w:sz w:val="18"/>
          <w:szCs w:val="18"/>
        </w:rPr>
        <w:t>表    号：建造 4 表</w:t>
      </w:r>
    </w:p>
    <w:p w14:paraId="7E4C2BC1" w14:textId="77777777" w:rsidR="00F67B83" w:rsidRDefault="00000000">
      <w:pPr>
        <w:spacing w:line="320" w:lineRule="exact"/>
        <w:ind w:firstLine="5580"/>
        <w:rPr>
          <w:rFonts w:ascii="宋体" w:hAnsi="宋体" w:hint="eastAsia"/>
          <w:sz w:val="18"/>
          <w:szCs w:val="18"/>
        </w:rPr>
      </w:pPr>
      <w:r>
        <w:rPr>
          <w:rFonts w:ascii="宋体" w:hAnsi="宋体" w:hint="eastAsia"/>
          <w:sz w:val="18"/>
          <w:szCs w:val="18"/>
        </w:rPr>
        <w:t>制定机关：住房和城乡建设部</w:t>
      </w:r>
    </w:p>
    <w:p w14:paraId="4B377DD4" w14:textId="77777777" w:rsidR="00F67B83" w:rsidRDefault="00000000">
      <w:pPr>
        <w:spacing w:line="320" w:lineRule="exact"/>
        <w:ind w:firstLine="5580"/>
        <w:rPr>
          <w:rFonts w:ascii="宋体" w:hAnsi="宋体" w:hint="eastAsia"/>
          <w:sz w:val="18"/>
          <w:szCs w:val="18"/>
        </w:rPr>
      </w:pPr>
      <w:r>
        <w:rPr>
          <w:rFonts w:ascii="宋体" w:hAnsi="宋体" w:hint="eastAsia"/>
          <w:sz w:val="18"/>
          <w:szCs w:val="18"/>
        </w:rPr>
        <w:t>批准机关：国家统计局</w:t>
      </w:r>
    </w:p>
    <w:p w14:paraId="2AE30B74" w14:textId="77777777" w:rsidR="00F67B83" w:rsidRDefault="00000000">
      <w:pPr>
        <w:spacing w:line="320" w:lineRule="exact"/>
        <w:ind w:firstLine="5580"/>
        <w:rPr>
          <w:rFonts w:ascii="宋体" w:hAnsi="宋体" w:hint="eastAsia"/>
          <w:sz w:val="18"/>
          <w:szCs w:val="18"/>
        </w:rPr>
      </w:pPr>
      <w:r>
        <w:rPr>
          <w:rFonts w:ascii="宋体" w:hAnsi="宋体" w:hint="eastAsia"/>
          <w:sz w:val="18"/>
          <w:szCs w:val="18"/>
        </w:rPr>
        <w:t>批准文号：</w:t>
      </w:r>
      <w:r>
        <w:rPr>
          <w:rFonts w:ascii="宋体" w:hAnsi="宋体" w:cs="宋体" w:hint="eastAsia"/>
          <w:sz w:val="18"/>
          <w:szCs w:val="18"/>
        </w:rPr>
        <w:t>国统制〔2022〕182 号</w:t>
      </w:r>
      <w:r>
        <w:rPr>
          <w:rFonts w:ascii="宋体" w:hAnsi="宋体" w:hint="eastAsia"/>
          <w:sz w:val="18"/>
          <w:szCs w:val="18"/>
        </w:rPr>
        <w:t xml:space="preserve"> </w:t>
      </w:r>
    </w:p>
    <w:p w14:paraId="633B2805" w14:textId="77777777" w:rsidR="00F67B83" w:rsidRDefault="00000000">
      <w:pPr>
        <w:spacing w:line="320" w:lineRule="exact"/>
        <w:rPr>
          <w:rFonts w:ascii="宋体" w:hAnsi="宋体" w:hint="eastAsia"/>
          <w:sz w:val="18"/>
          <w:szCs w:val="18"/>
        </w:rPr>
      </w:pPr>
      <w:r>
        <w:rPr>
          <w:rFonts w:ascii="宋体" w:hAnsi="宋体" w:hint="eastAsia"/>
          <w:sz w:val="18"/>
          <w:szCs w:val="18"/>
        </w:rPr>
        <w:t>填报企业：                      20   年　　                   有效期至：</w:t>
      </w:r>
      <w:r>
        <w:rPr>
          <w:rFonts w:ascii="宋体" w:hAnsi="宋体" w:cs="宋体" w:hint="eastAsia"/>
          <w:sz w:val="18"/>
          <w:szCs w:val="18"/>
        </w:rPr>
        <w:t>2 0 2 5年 1 2 月</w:t>
      </w:r>
    </w:p>
    <w:tbl>
      <w:tblPr>
        <w:tblW w:w="8748" w:type="dxa"/>
        <w:jc w:val="center"/>
        <w:tblBorders>
          <w:top w:val="single" w:sz="12" w:space="0" w:color="auto"/>
          <w:bottom w:val="single" w:sz="12" w:space="0" w:color="auto"/>
          <w:insideV w:val="single" w:sz="4" w:space="0" w:color="auto"/>
        </w:tblBorders>
        <w:tblLayout w:type="fixed"/>
        <w:tblLook w:val="04A0" w:firstRow="1" w:lastRow="0" w:firstColumn="1" w:lastColumn="0" w:noHBand="0" w:noVBand="1"/>
      </w:tblPr>
      <w:tblGrid>
        <w:gridCol w:w="4901"/>
        <w:gridCol w:w="1033"/>
        <w:gridCol w:w="767"/>
        <w:gridCol w:w="2047"/>
      </w:tblGrid>
      <w:tr w:rsidR="00F67B83" w14:paraId="7F0BC40B" w14:textId="77777777">
        <w:trPr>
          <w:trHeight w:hRule="exact" w:val="365"/>
          <w:jc w:val="center"/>
        </w:trPr>
        <w:tc>
          <w:tcPr>
            <w:tcW w:w="4901" w:type="dxa"/>
            <w:tcBorders>
              <w:top w:val="single" w:sz="8" w:space="0" w:color="auto"/>
              <w:left w:val="nil"/>
              <w:bottom w:val="single" w:sz="4" w:space="0" w:color="auto"/>
              <w:right w:val="single" w:sz="4" w:space="0" w:color="auto"/>
            </w:tcBorders>
            <w:vAlign w:val="center"/>
          </w:tcPr>
          <w:p w14:paraId="6F7B4193" w14:textId="77777777" w:rsidR="00F67B83" w:rsidRDefault="00000000">
            <w:pPr>
              <w:spacing w:line="0" w:lineRule="atLeast"/>
              <w:jc w:val="center"/>
              <w:rPr>
                <w:rFonts w:ascii="宋体" w:hAnsi="宋体" w:hint="eastAsia"/>
                <w:sz w:val="18"/>
                <w:szCs w:val="18"/>
              </w:rPr>
            </w:pPr>
            <w:r>
              <w:rPr>
                <w:rFonts w:ascii="宋体" w:hAnsi="宋体" w:hint="eastAsia"/>
                <w:sz w:val="18"/>
                <w:szCs w:val="18"/>
              </w:rPr>
              <w:t>指 标 名 称</w:t>
            </w:r>
          </w:p>
        </w:tc>
        <w:tc>
          <w:tcPr>
            <w:tcW w:w="1033" w:type="dxa"/>
            <w:tcBorders>
              <w:top w:val="single" w:sz="8" w:space="0" w:color="auto"/>
              <w:left w:val="single" w:sz="4" w:space="0" w:color="auto"/>
              <w:bottom w:val="single" w:sz="4" w:space="0" w:color="auto"/>
              <w:right w:val="single" w:sz="4" w:space="0" w:color="auto"/>
            </w:tcBorders>
            <w:vAlign w:val="center"/>
          </w:tcPr>
          <w:p w14:paraId="668F849C" w14:textId="77777777" w:rsidR="00F67B83" w:rsidRDefault="00000000">
            <w:pPr>
              <w:spacing w:line="0" w:lineRule="atLeast"/>
              <w:jc w:val="center"/>
              <w:rPr>
                <w:rFonts w:ascii="宋体" w:hAnsi="宋体" w:hint="eastAsia"/>
                <w:sz w:val="18"/>
                <w:szCs w:val="18"/>
              </w:rPr>
            </w:pPr>
            <w:r>
              <w:rPr>
                <w:rFonts w:ascii="宋体" w:hAnsi="宋体" w:hint="eastAsia"/>
                <w:sz w:val="18"/>
                <w:szCs w:val="18"/>
              </w:rPr>
              <w:t>计量单位</w:t>
            </w:r>
          </w:p>
        </w:tc>
        <w:tc>
          <w:tcPr>
            <w:tcW w:w="767" w:type="dxa"/>
            <w:tcBorders>
              <w:top w:val="single" w:sz="8" w:space="0" w:color="auto"/>
              <w:left w:val="single" w:sz="4" w:space="0" w:color="auto"/>
              <w:bottom w:val="single" w:sz="4" w:space="0" w:color="auto"/>
              <w:right w:val="single" w:sz="4" w:space="0" w:color="auto"/>
            </w:tcBorders>
            <w:vAlign w:val="center"/>
          </w:tcPr>
          <w:p w14:paraId="2ADF3734" w14:textId="77777777" w:rsidR="00F67B83" w:rsidRDefault="00000000">
            <w:pPr>
              <w:spacing w:line="0" w:lineRule="atLeast"/>
              <w:jc w:val="center"/>
              <w:rPr>
                <w:rFonts w:ascii="宋体" w:hAnsi="宋体" w:hint="eastAsia"/>
                <w:sz w:val="18"/>
                <w:szCs w:val="18"/>
              </w:rPr>
            </w:pPr>
            <w:r>
              <w:rPr>
                <w:rFonts w:ascii="宋体" w:hAnsi="宋体" w:hint="eastAsia"/>
                <w:sz w:val="18"/>
                <w:szCs w:val="18"/>
              </w:rPr>
              <w:t>代码</w:t>
            </w:r>
          </w:p>
        </w:tc>
        <w:tc>
          <w:tcPr>
            <w:tcW w:w="2047" w:type="dxa"/>
            <w:tcBorders>
              <w:top w:val="single" w:sz="8" w:space="0" w:color="auto"/>
              <w:left w:val="single" w:sz="4" w:space="0" w:color="auto"/>
              <w:bottom w:val="single" w:sz="4" w:space="0" w:color="auto"/>
              <w:right w:val="nil"/>
            </w:tcBorders>
            <w:vAlign w:val="center"/>
          </w:tcPr>
          <w:p w14:paraId="50559A42" w14:textId="77777777" w:rsidR="00F67B83" w:rsidRDefault="00000000">
            <w:pPr>
              <w:spacing w:line="0" w:lineRule="atLeast"/>
              <w:jc w:val="center"/>
              <w:rPr>
                <w:rFonts w:ascii="宋体" w:hAnsi="宋体" w:hint="eastAsia"/>
                <w:sz w:val="18"/>
                <w:szCs w:val="18"/>
              </w:rPr>
            </w:pPr>
            <w:r>
              <w:rPr>
                <w:rFonts w:ascii="宋体" w:hAnsi="宋体" w:hint="eastAsia"/>
                <w:sz w:val="18"/>
                <w:szCs w:val="18"/>
              </w:rPr>
              <w:t>本年实际</w:t>
            </w:r>
          </w:p>
        </w:tc>
      </w:tr>
      <w:tr w:rsidR="00F67B83" w14:paraId="7EEB9271" w14:textId="77777777">
        <w:trPr>
          <w:trHeight w:hRule="exact" w:val="375"/>
          <w:jc w:val="center"/>
        </w:trPr>
        <w:tc>
          <w:tcPr>
            <w:tcW w:w="4901" w:type="dxa"/>
            <w:tcBorders>
              <w:top w:val="single" w:sz="4" w:space="0" w:color="auto"/>
              <w:left w:val="nil"/>
              <w:bottom w:val="single" w:sz="4" w:space="0" w:color="auto"/>
              <w:right w:val="single" w:sz="4" w:space="0" w:color="auto"/>
            </w:tcBorders>
            <w:vAlign w:val="center"/>
          </w:tcPr>
          <w:p w14:paraId="016CD3AF" w14:textId="77777777" w:rsidR="00F67B83" w:rsidRDefault="00000000">
            <w:pPr>
              <w:spacing w:line="0" w:lineRule="atLeast"/>
              <w:jc w:val="center"/>
              <w:rPr>
                <w:rFonts w:ascii="宋体" w:hAnsi="宋体" w:hint="eastAsia"/>
                <w:sz w:val="18"/>
                <w:szCs w:val="18"/>
              </w:rPr>
            </w:pPr>
            <w:r>
              <w:rPr>
                <w:rFonts w:ascii="宋体" w:hAnsi="宋体" w:hint="eastAsia"/>
                <w:sz w:val="18"/>
                <w:szCs w:val="18"/>
              </w:rPr>
              <w:t>甲</w:t>
            </w:r>
          </w:p>
        </w:tc>
        <w:tc>
          <w:tcPr>
            <w:tcW w:w="1033" w:type="dxa"/>
            <w:tcBorders>
              <w:top w:val="single" w:sz="4" w:space="0" w:color="auto"/>
              <w:left w:val="single" w:sz="4" w:space="0" w:color="auto"/>
              <w:bottom w:val="single" w:sz="4" w:space="0" w:color="auto"/>
              <w:right w:val="single" w:sz="4" w:space="0" w:color="auto"/>
            </w:tcBorders>
            <w:vAlign w:val="center"/>
          </w:tcPr>
          <w:p w14:paraId="47019373" w14:textId="77777777" w:rsidR="00F67B83" w:rsidRDefault="00000000">
            <w:pPr>
              <w:spacing w:line="0" w:lineRule="atLeast"/>
              <w:jc w:val="center"/>
              <w:rPr>
                <w:rFonts w:ascii="宋体" w:hAnsi="宋体" w:hint="eastAsia"/>
                <w:sz w:val="18"/>
                <w:szCs w:val="18"/>
              </w:rPr>
            </w:pPr>
            <w:r>
              <w:rPr>
                <w:rFonts w:ascii="宋体" w:hAnsi="宋体" w:hint="eastAsia"/>
                <w:sz w:val="18"/>
                <w:szCs w:val="18"/>
              </w:rPr>
              <w:t>乙</w:t>
            </w:r>
          </w:p>
        </w:tc>
        <w:tc>
          <w:tcPr>
            <w:tcW w:w="767" w:type="dxa"/>
            <w:tcBorders>
              <w:top w:val="single" w:sz="4" w:space="0" w:color="auto"/>
              <w:left w:val="single" w:sz="4" w:space="0" w:color="auto"/>
              <w:bottom w:val="single" w:sz="4" w:space="0" w:color="auto"/>
              <w:right w:val="single" w:sz="4" w:space="0" w:color="auto"/>
            </w:tcBorders>
            <w:vAlign w:val="center"/>
          </w:tcPr>
          <w:p w14:paraId="2282896F" w14:textId="77777777" w:rsidR="00F67B83" w:rsidRDefault="00000000">
            <w:pPr>
              <w:spacing w:line="0" w:lineRule="atLeast"/>
              <w:jc w:val="center"/>
              <w:rPr>
                <w:rFonts w:ascii="宋体" w:hAnsi="宋体" w:hint="eastAsia"/>
                <w:sz w:val="18"/>
                <w:szCs w:val="18"/>
              </w:rPr>
            </w:pPr>
            <w:r>
              <w:rPr>
                <w:rFonts w:ascii="宋体" w:hAnsi="宋体" w:hint="eastAsia"/>
                <w:sz w:val="18"/>
                <w:szCs w:val="18"/>
              </w:rPr>
              <w:t>丙</w:t>
            </w:r>
          </w:p>
        </w:tc>
        <w:tc>
          <w:tcPr>
            <w:tcW w:w="2047" w:type="dxa"/>
            <w:tcBorders>
              <w:top w:val="single" w:sz="4" w:space="0" w:color="auto"/>
              <w:left w:val="single" w:sz="4" w:space="0" w:color="auto"/>
              <w:bottom w:val="single" w:sz="4" w:space="0" w:color="auto"/>
              <w:right w:val="nil"/>
            </w:tcBorders>
            <w:vAlign w:val="center"/>
          </w:tcPr>
          <w:p w14:paraId="04DF206C" w14:textId="77777777" w:rsidR="00F67B83" w:rsidRDefault="00000000">
            <w:pPr>
              <w:spacing w:line="0" w:lineRule="atLeast"/>
              <w:jc w:val="center"/>
              <w:rPr>
                <w:rFonts w:ascii="宋体" w:hAnsi="宋体" w:hint="eastAsia"/>
                <w:sz w:val="18"/>
                <w:szCs w:val="18"/>
              </w:rPr>
            </w:pPr>
            <w:r>
              <w:rPr>
                <w:rFonts w:ascii="宋体" w:hAnsi="宋体" w:hint="eastAsia"/>
                <w:sz w:val="18"/>
                <w:szCs w:val="18"/>
              </w:rPr>
              <w:t>1</w:t>
            </w:r>
          </w:p>
        </w:tc>
      </w:tr>
      <w:tr w:rsidR="00F67B83" w14:paraId="42F881D9" w14:textId="77777777">
        <w:trPr>
          <w:trHeight w:hRule="exact" w:val="354"/>
          <w:jc w:val="center"/>
        </w:trPr>
        <w:tc>
          <w:tcPr>
            <w:tcW w:w="4901" w:type="dxa"/>
            <w:tcBorders>
              <w:top w:val="single" w:sz="4" w:space="0" w:color="auto"/>
              <w:left w:val="nil"/>
              <w:bottom w:val="nil"/>
              <w:right w:val="single" w:sz="2" w:space="0" w:color="auto"/>
            </w:tcBorders>
            <w:vAlign w:val="center"/>
          </w:tcPr>
          <w:p w14:paraId="2E5DF6A2" w14:textId="77777777" w:rsidR="00F67B83" w:rsidRDefault="00000000">
            <w:pPr>
              <w:spacing w:line="360" w:lineRule="exact"/>
              <w:rPr>
                <w:rFonts w:ascii="宋体" w:hAnsi="宋体" w:hint="eastAsia"/>
                <w:sz w:val="18"/>
                <w:szCs w:val="18"/>
              </w:rPr>
            </w:pPr>
            <w:r>
              <w:rPr>
                <w:rFonts w:ascii="宋体" w:hAnsi="宋体" w:hint="eastAsia"/>
                <w:sz w:val="18"/>
                <w:szCs w:val="18"/>
              </w:rPr>
              <w:t>一、营业收入合计</w:t>
            </w:r>
          </w:p>
        </w:tc>
        <w:tc>
          <w:tcPr>
            <w:tcW w:w="1033" w:type="dxa"/>
            <w:tcBorders>
              <w:top w:val="single" w:sz="4" w:space="0" w:color="auto"/>
              <w:left w:val="single" w:sz="2" w:space="0" w:color="auto"/>
              <w:bottom w:val="nil"/>
              <w:right w:val="single" w:sz="2" w:space="0" w:color="auto"/>
            </w:tcBorders>
            <w:vAlign w:val="center"/>
          </w:tcPr>
          <w:p w14:paraId="65CB68CF" w14:textId="77777777" w:rsidR="00F67B83" w:rsidRDefault="00000000">
            <w:pPr>
              <w:spacing w:line="360" w:lineRule="exact"/>
              <w:jc w:val="center"/>
              <w:rPr>
                <w:rFonts w:ascii="宋体" w:hAnsi="宋体" w:hint="eastAsia"/>
                <w:sz w:val="18"/>
                <w:szCs w:val="18"/>
              </w:rPr>
            </w:pPr>
            <w:r>
              <w:rPr>
                <w:rFonts w:ascii="宋体" w:hAnsi="宋体" w:hint="eastAsia"/>
                <w:sz w:val="18"/>
                <w:szCs w:val="18"/>
              </w:rPr>
              <w:t>万元</w:t>
            </w:r>
          </w:p>
        </w:tc>
        <w:tc>
          <w:tcPr>
            <w:tcW w:w="767" w:type="dxa"/>
            <w:tcBorders>
              <w:top w:val="single" w:sz="4" w:space="0" w:color="auto"/>
              <w:left w:val="single" w:sz="2" w:space="0" w:color="auto"/>
              <w:bottom w:val="nil"/>
              <w:right w:val="single" w:sz="2" w:space="0" w:color="auto"/>
            </w:tcBorders>
            <w:vAlign w:val="center"/>
          </w:tcPr>
          <w:p w14:paraId="4780C3BC" w14:textId="77777777" w:rsidR="00F67B83" w:rsidRDefault="00000000">
            <w:pPr>
              <w:spacing w:line="360" w:lineRule="exact"/>
              <w:jc w:val="center"/>
              <w:rPr>
                <w:rFonts w:ascii="宋体" w:hAnsi="宋体" w:hint="eastAsia"/>
                <w:sz w:val="18"/>
                <w:szCs w:val="18"/>
              </w:rPr>
            </w:pPr>
            <w:r>
              <w:rPr>
                <w:rFonts w:ascii="宋体" w:hAnsi="宋体" w:hint="eastAsia"/>
                <w:sz w:val="18"/>
                <w:szCs w:val="18"/>
              </w:rPr>
              <w:t>87</w:t>
            </w:r>
          </w:p>
        </w:tc>
        <w:tc>
          <w:tcPr>
            <w:tcW w:w="2047" w:type="dxa"/>
            <w:tcBorders>
              <w:top w:val="single" w:sz="4" w:space="0" w:color="auto"/>
              <w:left w:val="single" w:sz="2" w:space="0" w:color="auto"/>
              <w:bottom w:val="nil"/>
              <w:right w:val="nil"/>
            </w:tcBorders>
            <w:vAlign w:val="center"/>
          </w:tcPr>
          <w:p w14:paraId="31E1EAC6" w14:textId="77777777" w:rsidR="00F67B83" w:rsidRDefault="00F67B83">
            <w:pPr>
              <w:spacing w:line="360" w:lineRule="exact"/>
              <w:rPr>
                <w:rFonts w:ascii="宋体" w:hAnsi="宋体" w:hint="eastAsia"/>
                <w:sz w:val="18"/>
                <w:szCs w:val="18"/>
              </w:rPr>
            </w:pPr>
          </w:p>
        </w:tc>
      </w:tr>
      <w:tr w:rsidR="00F67B83" w14:paraId="2E5A0E48" w14:textId="77777777">
        <w:trPr>
          <w:trHeight w:hRule="exact" w:val="340"/>
          <w:jc w:val="center"/>
        </w:trPr>
        <w:tc>
          <w:tcPr>
            <w:tcW w:w="4901" w:type="dxa"/>
            <w:tcBorders>
              <w:top w:val="nil"/>
              <w:left w:val="nil"/>
              <w:bottom w:val="nil"/>
              <w:right w:val="single" w:sz="2" w:space="0" w:color="auto"/>
            </w:tcBorders>
            <w:vAlign w:val="center"/>
          </w:tcPr>
          <w:p w14:paraId="529A4C74" w14:textId="77777777" w:rsidR="00F67B83" w:rsidRDefault="00000000">
            <w:pPr>
              <w:spacing w:line="360" w:lineRule="exact"/>
              <w:rPr>
                <w:rFonts w:ascii="宋体" w:hAnsi="宋体" w:hint="eastAsia"/>
                <w:sz w:val="18"/>
                <w:szCs w:val="18"/>
              </w:rPr>
            </w:pPr>
            <w:r>
              <w:rPr>
                <w:rFonts w:ascii="宋体" w:hAnsi="宋体" w:hint="eastAsia"/>
                <w:sz w:val="18"/>
                <w:szCs w:val="18"/>
              </w:rPr>
              <w:t xml:space="preserve">    其中：工程造价咨询业务收入</w:t>
            </w:r>
          </w:p>
          <w:p w14:paraId="0473EA31" w14:textId="77777777" w:rsidR="00F67B83" w:rsidRDefault="00F67B83">
            <w:pPr>
              <w:spacing w:line="360" w:lineRule="exact"/>
              <w:ind w:firstLineChars="396" w:firstLine="713"/>
              <w:rPr>
                <w:rFonts w:ascii="宋体" w:hAnsi="宋体" w:hint="eastAsia"/>
                <w:sz w:val="18"/>
                <w:szCs w:val="18"/>
              </w:rPr>
            </w:pPr>
          </w:p>
        </w:tc>
        <w:tc>
          <w:tcPr>
            <w:tcW w:w="1033" w:type="dxa"/>
            <w:tcBorders>
              <w:top w:val="nil"/>
              <w:left w:val="single" w:sz="2" w:space="0" w:color="auto"/>
              <w:bottom w:val="nil"/>
              <w:right w:val="single" w:sz="2" w:space="0" w:color="auto"/>
            </w:tcBorders>
            <w:vAlign w:val="center"/>
          </w:tcPr>
          <w:p w14:paraId="6DEC0A6D" w14:textId="77777777" w:rsidR="00F67B83" w:rsidRDefault="00000000">
            <w:pPr>
              <w:spacing w:line="360" w:lineRule="exact"/>
              <w:jc w:val="center"/>
              <w:rPr>
                <w:rFonts w:ascii="宋体" w:hAnsi="宋体" w:hint="eastAsia"/>
                <w:sz w:val="18"/>
                <w:szCs w:val="18"/>
              </w:rPr>
            </w:pPr>
            <w:r>
              <w:rPr>
                <w:rFonts w:ascii="宋体" w:hAnsi="宋体" w:hint="eastAsia"/>
                <w:sz w:val="18"/>
                <w:szCs w:val="18"/>
              </w:rPr>
              <w:t>万元</w:t>
            </w:r>
          </w:p>
        </w:tc>
        <w:tc>
          <w:tcPr>
            <w:tcW w:w="767" w:type="dxa"/>
            <w:tcBorders>
              <w:top w:val="nil"/>
              <w:left w:val="single" w:sz="2" w:space="0" w:color="auto"/>
              <w:bottom w:val="nil"/>
              <w:right w:val="single" w:sz="2" w:space="0" w:color="auto"/>
            </w:tcBorders>
            <w:vAlign w:val="center"/>
          </w:tcPr>
          <w:p w14:paraId="1358F362" w14:textId="77777777" w:rsidR="00F67B83" w:rsidRDefault="00000000">
            <w:pPr>
              <w:spacing w:line="360" w:lineRule="exact"/>
              <w:jc w:val="center"/>
              <w:rPr>
                <w:rFonts w:ascii="宋体" w:hAnsi="宋体" w:hint="eastAsia"/>
                <w:sz w:val="18"/>
                <w:szCs w:val="18"/>
              </w:rPr>
            </w:pPr>
            <w:r>
              <w:rPr>
                <w:rFonts w:ascii="宋体" w:hAnsi="宋体" w:hint="eastAsia"/>
                <w:sz w:val="18"/>
                <w:szCs w:val="18"/>
              </w:rPr>
              <w:t>88</w:t>
            </w:r>
          </w:p>
        </w:tc>
        <w:tc>
          <w:tcPr>
            <w:tcW w:w="2047" w:type="dxa"/>
            <w:tcBorders>
              <w:top w:val="nil"/>
              <w:left w:val="single" w:sz="2" w:space="0" w:color="auto"/>
              <w:bottom w:val="nil"/>
              <w:right w:val="nil"/>
            </w:tcBorders>
            <w:vAlign w:val="center"/>
          </w:tcPr>
          <w:p w14:paraId="567DACC6" w14:textId="77777777" w:rsidR="00F67B83" w:rsidRDefault="00F67B83">
            <w:pPr>
              <w:spacing w:line="360" w:lineRule="exact"/>
              <w:rPr>
                <w:rFonts w:ascii="宋体" w:hAnsi="宋体" w:hint="eastAsia"/>
                <w:sz w:val="18"/>
                <w:szCs w:val="18"/>
              </w:rPr>
            </w:pPr>
          </w:p>
        </w:tc>
      </w:tr>
      <w:tr w:rsidR="00F67B83" w14:paraId="5397E9C2" w14:textId="77777777">
        <w:trPr>
          <w:trHeight w:hRule="exact" w:val="349"/>
          <w:jc w:val="center"/>
        </w:trPr>
        <w:tc>
          <w:tcPr>
            <w:tcW w:w="4901" w:type="dxa"/>
            <w:tcBorders>
              <w:top w:val="nil"/>
              <w:left w:val="nil"/>
              <w:bottom w:val="nil"/>
              <w:right w:val="single" w:sz="2" w:space="0" w:color="auto"/>
            </w:tcBorders>
            <w:vAlign w:val="center"/>
          </w:tcPr>
          <w:p w14:paraId="4FE2BEA4" w14:textId="77777777" w:rsidR="00F67B83" w:rsidRDefault="00000000">
            <w:pPr>
              <w:spacing w:line="360" w:lineRule="exact"/>
              <w:ind w:firstLineChars="396" w:firstLine="713"/>
              <w:rPr>
                <w:rFonts w:ascii="宋体" w:hAnsi="宋体" w:hint="eastAsia"/>
                <w:sz w:val="18"/>
                <w:szCs w:val="18"/>
              </w:rPr>
            </w:pPr>
            <w:r>
              <w:rPr>
                <w:rFonts w:ascii="宋体" w:hAnsi="宋体" w:hint="eastAsia"/>
                <w:sz w:val="18"/>
                <w:szCs w:val="18"/>
              </w:rPr>
              <w:t xml:space="preserve">  其他业务收入</w:t>
            </w:r>
          </w:p>
        </w:tc>
        <w:tc>
          <w:tcPr>
            <w:tcW w:w="1033" w:type="dxa"/>
            <w:tcBorders>
              <w:top w:val="nil"/>
              <w:left w:val="single" w:sz="2" w:space="0" w:color="auto"/>
              <w:bottom w:val="nil"/>
              <w:right w:val="single" w:sz="2" w:space="0" w:color="auto"/>
            </w:tcBorders>
            <w:vAlign w:val="center"/>
          </w:tcPr>
          <w:p w14:paraId="48B8754A" w14:textId="77777777" w:rsidR="00F67B83" w:rsidRDefault="00000000">
            <w:pPr>
              <w:spacing w:line="360" w:lineRule="exact"/>
              <w:jc w:val="center"/>
              <w:rPr>
                <w:rFonts w:ascii="宋体" w:hAnsi="宋体" w:hint="eastAsia"/>
                <w:sz w:val="18"/>
                <w:szCs w:val="18"/>
              </w:rPr>
            </w:pPr>
            <w:r>
              <w:rPr>
                <w:rFonts w:ascii="宋体" w:hAnsi="宋体" w:hint="eastAsia"/>
                <w:sz w:val="18"/>
                <w:szCs w:val="18"/>
              </w:rPr>
              <w:t>万元</w:t>
            </w:r>
          </w:p>
        </w:tc>
        <w:tc>
          <w:tcPr>
            <w:tcW w:w="767" w:type="dxa"/>
            <w:tcBorders>
              <w:top w:val="nil"/>
              <w:left w:val="single" w:sz="2" w:space="0" w:color="auto"/>
              <w:bottom w:val="nil"/>
              <w:right w:val="single" w:sz="2" w:space="0" w:color="auto"/>
            </w:tcBorders>
            <w:vAlign w:val="center"/>
          </w:tcPr>
          <w:p w14:paraId="67787E4F" w14:textId="77777777" w:rsidR="00F67B83" w:rsidRDefault="00000000">
            <w:pPr>
              <w:spacing w:line="360" w:lineRule="exact"/>
              <w:jc w:val="center"/>
              <w:rPr>
                <w:rFonts w:ascii="宋体" w:hAnsi="宋体" w:hint="eastAsia"/>
                <w:sz w:val="18"/>
                <w:szCs w:val="18"/>
              </w:rPr>
            </w:pPr>
            <w:r>
              <w:rPr>
                <w:rFonts w:ascii="宋体" w:hAnsi="宋体" w:hint="eastAsia"/>
                <w:sz w:val="18"/>
                <w:szCs w:val="18"/>
              </w:rPr>
              <w:t>89</w:t>
            </w:r>
          </w:p>
        </w:tc>
        <w:tc>
          <w:tcPr>
            <w:tcW w:w="2047" w:type="dxa"/>
            <w:tcBorders>
              <w:top w:val="nil"/>
              <w:left w:val="single" w:sz="2" w:space="0" w:color="auto"/>
              <w:bottom w:val="nil"/>
              <w:right w:val="nil"/>
            </w:tcBorders>
            <w:vAlign w:val="center"/>
          </w:tcPr>
          <w:p w14:paraId="14928228" w14:textId="77777777" w:rsidR="00F67B83" w:rsidRDefault="00F67B83">
            <w:pPr>
              <w:spacing w:line="360" w:lineRule="exact"/>
              <w:rPr>
                <w:rFonts w:ascii="宋体" w:hAnsi="宋体" w:hint="eastAsia"/>
                <w:sz w:val="18"/>
                <w:szCs w:val="18"/>
              </w:rPr>
            </w:pPr>
          </w:p>
        </w:tc>
      </w:tr>
      <w:tr w:rsidR="00F67B83" w14:paraId="41B313AA" w14:textId="77777777">
        <w:trPr>
          <w:trHeight w:hRule="exact" w:val="349"/>
          <w:jc w:val="center"/>
        </w:trPr>
        <w:tc>
          <w:tcPr>
            <w:tcW w:w="4901" w:type="dxa"/>
            <w:tcBorders>
              <w:top w:val="nil"/>
              <w:left w:val="nil"/>
              <w:bottom w:val="nil"/>
              <w:right w:val="single" w:sz="2" w:space="0" w:color="auto"/>
            </w:tcBorders>
            <w:vAlign w:val="center"/>
          </w:tcPr>
          <w:p w14:paraId="05EF9E48" w14:textId="77777777" w:rsidR="00F67B83" w:rsidRDefault="00000000">
            <w:pPr>
              <w:spacing w:line="360" w:lineRule="exact"/>
              <w:rPr>
                <w:rFonts w:ascii="宋体" w:hAnsi="宋体" w:hint="eastAsia"/>
                <w:sz w:val="18"/>
                <w:szCs w:val="18"/>
              </w:rPr>
            </w:pPr>
            <w:r>
              <w:rPr>
                <w:rFonts w:ascii="宋体" w:hAnsi="宋体" w:hint="eastAsia"/>
                <w:sz w:val="18"/>
                <w:szCs w:val="18"/>
              </w:rPr>
              <w:t>二、营业成本</w:t>
            </w:r>
          </w:p>
        </w:tc>
        <w:tc>
          <w:tcPr>
            <w:tcW w:w="1033" w:type="dxa"/>
            <w:tcBorders>
              <w:top w:val="nil"/>
              <w:left w:val="single" w:sz="2" w:space="0" w:color="auto"/>
              <w:bottom w:val="nil"/>
              <w:right w:val="single" w:sz="2" w:space="0" w:color="auto"/>
            </w:tcBorders>
            <w:vAlign w:val="center"/>
          </w:tcPr>
          <w:p w14:paraId="5497EBB9" w14:textId="77777777" w:rsidR="00F67B83" w:rsidRDefault="00000000">
            <w:pPr>
              <w:spacing w:line="360" w:lineRule="exact"/>
              <w:jc w:val="center"/>
              <w:rPr>
                <w:rFonts w:ascii="宋体" w:hAnsi="宋体" w:hint="eastAsia"/>
                <w:sz w:val="18"/>
                <w:szCs w:val="18"/>
              </w:rPr>
            </w:pPr>
            <w:r>
              <w:rPr>
                <w:rFonts w:ascii="宋体" w:hAnsi="宋体" w:hint="eastAsia"/>
                <w:sz w:val="18"/>
                <w:szCs w:val="18"/>
              </w:rPr>
              <w:t>万元</w:t>
            </w:r>
          </w:p>
        </w:tc>
        <w:tc>
          <w:tcPr>
            <w:tcW w:w="767" w:type="dxa"/>
            <w:tcBorders>
              <w:top w:val="nil"/>
              <w:left w:val="single" w:sz="2" w:space="0" w:color="auto"/>
              <w:bottom w:val="nil"/>
              <w:right w:val="single" w:sz="2" w:space="0" w:color="auto"/>
            </w:tcBorders>
            <w:vAlign w:val="center"/>
          </w:tcPr>
          <w:p w14:paraId="633B018E" w14:textId="77777777" w:rsidR="00F67B83" w:rsidRDefault="00000000">
            <w:pPr>
              <w:spacing w:line="360" w:lineRule="exact"/>
              <w:jc w:val="center"/>
              <w:rPr>
                <w:rFonts w:ascii="宋体" w:hAnsi="宋体" w:hint="eastAsia"/>
                <w:sz w:val="18"/>
                <w:szCs w:val="18"/>
              </w:rPr>
            </w:pPr>
            <w:r>
              <w:rPr>
                <w:rFonts w:ascii="宋体" w:hAnsi="宋体" w:hint="eastAsia"/>
                <w:sz w:val="18"/>
                <w:szCs w:val="18"/>
              </w:rPr>
              <w:t>90</w:t>
            </w:r>
          </w:p>
        </w:tc>
        <w:tc>
          <w:tcPr>
            <w:tcW w:w="2047" w:type="dxa"/>
            <w:tcBorders>
              <w:top w:val="nil"/>
              <w:left w:val="single" w:sz="2" w:space="0" w:color="auto"/>
              <w:bottom w:val="nil"/>
              <w:right w:val="nil"/>
            </w:tcBorders>
            <w:vAlign w:val="center"/>
          </w:tcPr>
          <w:p w14:paraId="69B78D42" w14:textId="77777777" w:rsidR="00F67B83" w:rsidRDefault="00F67B83">
            <w:pPr>
              <w:spacing w:line="360" w:lineRule="exact"/>
              <w:rPr>
                <w:rFonts w:ascii="宋体" w:hAnsi="宋体" w:hint="eastAsia"/>
                <w:sz w:val="18"/>
                <w:szCs w:val="18"/>
              </w:rPr>
            </w:pPr>
          </w:p>
        </w:tc>
      </w:tr>
      <w:tr w:rsidR="00F67B83" w14:paraId="52248F79" w14:textId="77777777">
        <w:trPr>
          <w:trHeight w:hRule="exact" w:val="379"/>
          <w:jc w:val="center"/>
        </w:trPr>
        <w:tc>
          <w:tcPr>
            <w:tcW w:w="4901" w:type="dxa"/>
            <w:tcBorders>
              <w:top w:val="nil"/>
              <w:left w:val="nil"/>
              <w:bottom w:val="nil"/>
              <w:right w:val="single" w:sz="2" w:space="0" w:color="auto"/>
            </w:tcBorders>
            <w:vAlign w:val="center"/>
          </w:tcPr>
          <w:p w14:paraId="0E062FCF" w14:textId="77777777" w:rsidR="00F67B83" w:rsidRDefault="00000000">
            <w:pPr>
              <w:spacing w:line="360" w:lineRule="exact"/>
              <w:rPr>
                <w:rFonts w:ascii="宋体" w:hAnsi="宋体" w:hint="eastAsia"/>
                <w:sz w:val="18"/>
                <w:szCs w:val="18"/>
              </w:rPr>
            </w:pPr>
            <w:r>
              <w:rPr>
                <w:rFonts w:ascii="宋体" w:hAnsi="宋体" w:hint="eastAsia"/>
                <w:sz w:val="18"/>
                <w:szCs w:val="18"/>
              </w:rPr>
              <w:t>三、税金及附加</w:t>
            </w:r>
          </w:p>
        </w:tc>
        <w:tc>
          <w:tcPr>
            <w:tcW w:w="1033" w:type="dxa"/>
            <w:tcBorders>
              <w:top w:val="nil"/>
              <w:left w:val="single" w:sz="2" w:space="0" w:color="auto"/>
              <w:bottom w:val="nil"/>
              <w:right w:val="single" w:sz="2" w:space="0" w:color="auto"/>
            </w:tcBorders>
            <w:vAlign w:val="center"/>
          </w:tcPr>
          <w:p w14:paraId="1E64E3E1" w14:textId="77777777" w:rsidR="00F67B83" w:rsidRDefault="00000000">
            <w:pPr>
              <w:spacing w:line="360" w:lineRule="exact"/>
              <w:jc w:val="center"/>
              <w:rPr>
                <w:rFonts w:ascii="宋体" w:hAnsi="宋体" w:hint="eastAsia"/>
                <w:sz w:val="18"/>
                <w:szCs w:val="18"/>
              </w:rPr>
            </w:pPr>
            <w:r>
              <w:rPr>
                <w:rFonts w:ascii="宋体" w:hAnsi="宋体" w:hint="eastAsia"/>
                <w:sz w:val="18"/>
                <w:szCs w:val="18"/>
              </w:rPr>
              <w:t>万元</w:t>
            </w:r>
          </w:p>
        </w:tc>
        <w:tc>
          <w:tcPr>
            <w:tcW w:w="767" w:type="dxa"/>
            <w:tcBorders>
              <w:top w:val="nil"/>
              <w:left w:val="single" w:sz="2" w:space="0" w:color="auto"/>
              <w:bottom w:val="nil"/>
              <w:right w:val="single" w:sz="2" w:space="0" w:color="auto"/>
            </w:tcBorders>
            <w:vAlign w:val="center"/>
          </w:tcPr>
          <w:p w14:paraId="1F86F3C0" w14:textId="77777777" w:rsidR="00F67B83" w:rsidRDefault="00000000">
            <w:pPr>
              <w:spacing w:line="360" w:lineRule="exact"/>
              <w:jc w:val="center"/>
              <w:rPr>
                <w:rFonts w:ascii="宋体" w:hAnsi="宋体" w:hint="eastAsia"/>
                <w:sz w:val="18"/>
                <w:szCs w:val="18"/>
              </w:rPr>
            </w:pPr>
            <w:r>
              <w:rPr>
                <w:rFonts w:ascii="宋体" w:hAnsi="宋体" w:hint="eastAsia"/>
                <w:sz w:val="18"/>
                <w:szCs w:val="18"/>
              </w:rPr>
              <w:t>91</w:t>
            </w:r>
          </w:p>
        </w:tc>
        <w:tc>
          <w:tcPr>
            <w:tcW w:w="2047" w:type="dxa"/>
            <w:tcBorders>
              <w:top w:val="nil"/>
              <w:left w:val="single" w:sz="2" w:space="0" w:color="auto"/>
              <w:bottom w:val="nil"/>
              <w:right w:val="nil"/>
            </w:tcBorders>
            <w:vAlign w:val="center"/>
          </w:tcPr>
          <w:p w14:paraId="1741CB65" w14:textId="77777777" w:rsidR="00F67B83" w:rsidRDefault="00F67B83">
            <w:pPr>
              <w:spacing w:line="360" w:lineRule="exact"/>
              <w:rPr>
                <w:rFonts w:ascii="宋体" w:hAnsi="宋体" w:hint="eastAsia"/>
                <w:sz w:val="18"/>
                <w:szCs w:val="18"/>
              </w:rPr>
            </w:pPr>
          </w:p>
        </w:tc>
      </w:tr>
      <w:tr w:rsidR="00F67B83" w14:paraId="16A3C4EE" w14:textId="77777777">
        <w:trPr>
          <w:trHeight w:hRule="exact" w:val="319"/>
          <w:jc w:val="center"/>
        </w:trPr>
        <w:tc>
          <w:tcPr>
            <w:tcW w:w="4901" w:type="dxa"/>
            <w:tcBorders>
              <w:top w:val="nil"/>
              <w:left w:val="nil"/>
              <w:bottom w:val="nil"/>
              <w:right w:val="single" w:sz="2" w:space="0" w:color="auto"/>
            </w:tcBorders>
            <w:vAlign w:val="center"/>
          </w:tcPr>
          <w:p w14:paraId="5FA0EE1F" w14:textId="77777777" w:rsidR="00F67B83" w:rsidRDefault="00000000">
            <w:pPr>
              <w:spacing w:line="360" w:lineRule="exact"/>
              <w:rPr>
                <w:rFonts w:ascii="宋体" w:hAnsi="宋体" w:hint="eastAsia"/>
                <w:sz w:val="18"/>
                <w:szCs w:val="18"/>
              </w:rPr>
            </w:pPr>
            <w:r>
              <w:rPr>
                <w:rFonts w:ascii="宋体" w:hAnsi="宋体" w:hint="eastAsia"/>
                <w:sz w:val="18"/>
                <w:szCs w:val="18"/>
              </w:rPr>
              <w:t>四、管理费用</w:t>
            </w:r>
          </w:p>
        </w:tc>
        <w:tc>
          <w:tcPr>
            <w:tcW w:w="1033" w:type="dxa"/>
            <w:tcBorders>
              <w:top w:val="nil"/>
              <w:left w:val="single" w:sz="2" w:space="0" w:color="auto"/>
              <w:bottom w:val="nil"/>
              <w:right w:val="single" w:sz="2" w:space="0" w:color="auto"/>
            </w:tcBorders>
            <w:vAlign w:val="center"/>
          </w:tcPr>
          <w:p w14:paraId="3BDBFAF2" w14:textId="77777777" w:rsidR="00F67B83" w:rsidRDefault="00000000">
            <w:pPr>
              <w:spacing w:line="360" w:lineRule="exact"/>
              <w:jc w:val="center"/>
              <w:rPr>
                <w:rFonts w:ascii="宋体" w:hAnsi="宋体" w:hint="eastAsia"/>
                <w:sz w:val="18"/>
                <w:szCs w:val="18"/>
              </w:rPr>
            </w:pPr>
            <w:r>
              <w:rPr>
                <w:rFonts w:ascii="宋体" w:hAnsi="宋体" w:hint="eastAsia"/>
                <w:sz w:val="18"/>
                <w:szCs w:val="18"/>
              </w:rPr>
              <w:t>万元</w:t>
            </w:r>
          </w:p>
        </w:tc>
        <w:tc>
          <w:tcPr>
            <w:tcW w:w="767" w:type="dxa"/>
            <w:tcBorders>
              <w:top w:val="nil"/>
              <w:left w:val="single" w:sz="2" w:space="0" w:color="auto"/>
              <w:bottom w:val="nil"/>
              <w:right w:val="single" w:sz="2" w:space="0" w:color="auto"/>
            </w:tcBorders>
            <w:vAlign w:val="center"/>
          </w:tcPr>
          <w:p w14:paraId="0136EE09" w14:textId="77777777" w:rsidR="00F67B83" w:rsidRDefault="00000000">
            <w:pPr>
              <w:spacing w:line="360" w:lineRule="exact"/>
              <w:jc w:val="center"/>
              <w:rPr>
                <w:rFonts w:ascii="宋体" w:hAnsi="宋体" w:hint="eastAsia"/>
                <w:sz w:val="18"/>
                <w:szCs w:val="18"/>
              </w:rPr>
            </w:pPr>
            <w:r>
              <w:rPr>
                <w:rFonts w:ascii="宋体" w:hAnsi="宋体" w:hint="eastAsia"/>
                <w:sz w:val="18"/>
                <w:szCs w:val="18"/>
              </w:rPr>
              <w:t>92</w:t>
            </w:r>
          </w:p>
        </w:tc>
        <w:tc>
          <w:tcPr>
            <w:tcW w:w="2047" w:type="dxa"/>
            <w:tcBorders>
              <w:top w:val="nil"/>
              <w:left w:val="single" w:sz="2" w:space="0" w:color="auto"/>
              <w:bottom w:val="nil"/>
              <w:right w:val="nil"/>
            </w:tcBorders>
            <w:vAlign w:val="center"/>
          </w:tcPr>
          <w:p w14:paraId="335673C3" w14:textId="77777777" w:rsidR="00F67B83" w:rsidRDefault="00F67B83">
            <w:pPr>
              <w:spacing w:line="360" w:lineRule="exact"/>
              <w:rPr>
                <w:rFonts w:ascii="宋体" w:hAnsi="宋体" w:hint="eastAsia"/>
                <w:sz w:val="18"/>
                <w:szCs w:val="18"/>
              </w:rPr>
            </w:pPr>
          </w:p>
        </w:tc>
      </w:tr>
      <w:tr w:rsidR="00F67B83" w14:paraId="6BF7011C" w14:textId="77777777">
        <w:trPr>
          <w:trHeight w:hRule="exact" w:val="364"/>
          <w:jc w:val="center"/>
        </w:trPr>
        <w:tc>
          <w:tcPr>
            <w:tcW w:w="4901" w:type="dxa"/>
            <w:tcBorders>
              <w:top w:val="nil"/>
              <w:left w:val="nil"/>
              <w:bottom w:val="nil"/>
              <w:right w:val="single" w:sz="2" w:space="0" w:color="auto"/>
            </w:tcBorders>
            <w:vAlign w:val="center"/>
          </w:tcPr>
          <w:p w14:paraId="23C68936" w14:textId="77777777" w:rsidR="00F67B83" w:rsidRDefault="00000000">
            <w:pPr>
              <w:spacing w:line="360" w:lineRule="exact"/>
              <w:rPr>
                <w:rFonts w:ascii="宋体" w:hAnsi="宋体" w:hint="eastAsia"/>
                <w:sz w:val="18"/>
                <w:szCs w:val="18"/>
              </w:rPr>
            </w:pPr>
            <w:r>
              <w:rPr>
                <w:rFonts w:ascii="宋体" w:hAnsi="宋体" w:hint="eastAsia"/>
                <w:sz w:val="18"/>
                <w:szCs w:val="18"/>
              </w:rPr>
              <w:t xml:space="preserve">    其中：税金</w:t>
            </w:r>
          </w:p>
        </w:tc>
        <w:tc>
          <w:tcPr>
            <w:tcW w:w="1033" w:type="dxa"/>
            <w:tcBorders>
              <w:top w:val="nil"/>
              <w:left w:val="single" w:sz="2" w:space="0" w:color="auto"/>
              <w:bottom w:val="nil"/>
              <w:right w:val="single" w:sz="2" w:space="0" w:color="auto"/>
            </w:tcBorders>
            <w:vAlign w:val="center"/>
          </w:tcPr>
          <w:p w14:paraId="128A94EE" w14:textId="77777777" w:rsidR="00F67B83" w:rsidRDefault="00000000">
            <w:pPr>
              <w:spacing w:line="360" w:lineRule="exact"/>
              <w:jc w:val="center"/>
              <w:rPr>
                <w:rFonts w:ascii="宋体" w:hAnsi="宋体" w:hint="eastAsia"/>
                <w:sz w:val="18"/>
                <w:szCs w:val="18"/>
              </w:rPr>
            </w:pPr>
            <w:r>
              <w:rPr>
                <w:rFonts w:ascii="宋体" w:hAnsi="宋体" w:hint="eastAsia"/>
                <w:sz w:val="18"/>
                <w:szCs w:val="18"/>
              </w:rPr>
              <w:t>万元</w:t>
            </w:r>
          </w:p>
        </w:tc>
        <w:tc>
          <w:tcPr>
            <w:tcW w:w="767" w:type="dxa"/>
            <w:tcBorders>
              <w:top w:val="nil"/>
              <w:left w:val="single" w:sz="2" w:space="0" w:color="auto"/>
              <w:bottom w:val="nil"/>
              <w:right w:val="single" w:sz="2" w:space="0" w:color="auto"/>
            </w:tcBorders>
            <w:vAlign w:val="center"/>
          </w:tcPr>
          <w:p w14:paraId="6980220C" w14:textId="77777777" w:rsidR="00F67B83" w:rsidRDefault="00000000">
            <w:pPr>
              <w:spacing w:line="360" w:lineRule="exact"/>
              <w:jc w:val="center"/>
              <w:rPr>
                <w:rFonts w:ascii="宋体" w:hAnsi="宋体" w:hint="eastAsia"/>
                <w:sz w:val="18"/>
                <w:szCs w:val="18"/>
              </w:rPr>
            </w:pPr>
            <w:r>
              <w:rPr>
                <w:rFonts w:ascii="宋体" w:hAnsi="宋体" w:hint="eastAsia"/>
                <w:sz w:val="18"/>
                <w:szCs w:val="18"/>
              </w:rPr>
              <w:t>93</w:t>
            </w:r>
          </w:p>
        </w:tc>
        <w:tc>
          <w:tcPr>
            <w:tcW w:w="2047" w:type="dxa"/>
            <w:tcBorders>
              <w:top w:val="nil"/>
              <w:left w:val="single" w:sz="2" w:space="0" w:color="auto"/>
              <w:bottom w:val="nil"/>
              <w:right w:val="nil"/>
            </w:tcBorders>
            <w:vAlign w:val="center"/>
          </w:tcPr>
          <w:p w14:paraId="73A715AA" w14:textId="77777777" w:rsidR="00F67B83" w:rsidRDefault="00F67B83">
            <w:pPr>
              <w:spacing w:line="360" w:lineRule="exact"/>
              <w:rPr>
                <w:rFonts w:ascii="宋体" w:hAnsi="宋体" w:hint="eastAsia"/>
                <w:sz w:val="18"/>
                <w:szCs w:val="18"/>
              </w:rPr>
            </w:pPr>
          </w:p>
        </w:tc>
      </w:tr>
      <w:tr w:rsidR="00F67B83" w14:paraId="7F24D0DA" w14:textId="77777777">
        <w:trPr>
          <w:trHeight w:hRule="exact" w:val="349"/>
          <w:jc w:val="center"/>
        </w:trPr>
        <w:tc>
          <w:tcPr>
            <w:tcW w:w="4901" w:type="dxa"/>
            <w:tcBorders>
              <w:top w:val="nil"/>
              <w:left w:val="nil"/>
              <w:bottom w:val="nil"/>
              <w:right w:val="single" w:sz="2" w:space="0" w:color="auto"/>
            </w:tcBorders>
            <w:vAlign w:val="center"/>
          </w:tcPr>
          <w:p w14:paraId="7DF26DCE" w14:textId="77777777" w:rsidR="00F67B83" w:rsidRDefault="00000000">
            <w:pPr>
              <w:spacing w:line="360" w:lineRule="exact"/>
              <w:rPr>
                <w:rFonts w:ascii="宋体" w:hAnsi="宋体" w:hint="eastAsia"/>
                <w:sz w:val="18"/>
                <w:szCs w:val="18"/>
              </w:rPr>
            </w:pPr>
            <w:r>
              <w:rPr>
                <w:rFonts w:ascii="宋体" w:hAnsi="宋体" w:hint="eastAsia"/>
                <w:sz w:val="18"/>
                <w:szCs w:val="18"/>
              </w:rPr>
              <w:t xml:space="preserve">          差旅费</w:t>
            </w:r>
          </w:p>
        </w:tc>
        <w:tc>
          <w:tcPr>
            <w:tcW w:w="1033" w:type="dxa"/>
            <w:tcBorders>
              <w:top w:val="nil"/>
              <w:left w:val="single" w:sz="2" w:space="0" w:color="auto"/>
              <w:bottom w:val="nil"/>
              <w:right w:val="single" w:sz="2" w:space="0" w:color="auto"/>
            </w:tcBorders>
            <w:vAlign w:val="center"/>
          </w:tcPr>
          <w:p w14:paraId="586B618F" w14:textId="77777777" w:rsidR="00F67B83" w:rsidRDefault="00000000">
            <w:pPr>
              <w:spacing w:line="360" w:lineRule="exact"/>
              <w:jc w:val="center"/>
              <w:rPr>
                <w:rFonts w:ascii="宋体" w:hAnsi="宋体" w:hint="eastAsia"/>
                <w:sz w:val="18"/>
                <w:szCs w:val="18"/>
              </w:rPr>
            </w:pPr>
            <w:r>
              <w:rPr>
                <w:rFonts w:ascii="宋体" w:hAnsi="宋体" w:hint="eastAsia"/>
                <w:sz w:val="18"/>
                <w:szCs w:val="18"/>
              </w:rPr>
              <w:t>万元</w:t>
            </w:r>
          </w:p>
        </w:tc>
        <w:tc>
          <w:tcPr>
            <w:tcW w:w="767" w:type="dxa"/>
            <w:tcBorders>
              <w:top w:val="nil"/>
              <w:left w:val="single" w:sz="2" w:space="0" w:color="auto"/>
              <w:bottom w:val="nil"/>
              <w:right w:val="single" w:sz="2" w:space="0" w:color="auto"/>
            </w:tcBorders>
            <w:vAlign w:val="center"/>
          </w:tcPr>
          <w:p w14:paraId="2A8A902E" w14:textId="77777777" w:rsidR="00F67B83" w:rsidRDefault="00000000">
            <w:pPr>
              <w:spacing w:line="360" w:lineRule="exact"/>
              <w:jc w:val="center"/>
              <w:rPr>
                <w:rFonts w:ascii="宋体" w:hAnsi="宋体" w:hint="eastAsia"/>
                <w:sz w:val="18"/>
                <w:szCs w:val="18"/>
              </w:rPr>
            </w:pPr>
            <w:r>
              <w:rPr>
                <w:rFonts w:ascii="宋体" w:hAnsi="宋体" w:hint="eastAsia"/>
                <w:sz w:val="18"/>
                <w:szCs w:val="18"/>
              </w:rPr>
              <w:t>94</w:t>
            </w:r>
          </w:p>
        </w:tc>
        <w:tc>
          <w:tcPr>
            <w:tcW w:w="2047" w:type="dxa"/>
            <w:tcBorders>
              <w:top w:val="nil"/>
              <w:left w:val="single" w:sz="2" w:space="0" w:color="auto"/>
              <w:bottom w:val="nil"/>
              <w:right w:val="nil"/>
            </w:tcBorders>
            <w:vAlign w:val="center"/>
          </w:tcPr>
          <w:p w14:paraId="20C9F766" w14:textId="77777777" w:rsidR="00F67B83" w:rsidRDefault="00F67B83">
            <w:pPr>
              <w:spacing w:line="360" w:lineRule="exact"/>
              <w:rPr>
                <w:rFonts w:ascii="宋体" w:hAnsi="宋体" w:hint="eastAsia"/>
                <w:sz w:val="18"/>
                <w:szCs w:val="18"/>
              </w:rPr>
            </w:pPr>
          </w:p>
        </w:tc>
      </w:tr>
      <w:tr w:rsidR="00F67B83" w14:paraId="669BD407" w14:textId="77777777">
        <w:trPr>
          <w:trHeight w:hRule="exact" w:val="394"/>
          <w:jc w:val="center"/>
        </w:trPr>
        <w:tc>
          <w:tcPr>
            <w:tcW w:w="4901" w:type="dxa"/>
            <w:tcBorders>
              <w:top w:val="nil"/>
              <w:left w:val="nil"/>
              <w:bottom w:val="nil"/>
              <w:right w:val="single" w:sz="2" w:space="0" w:color="auto"/>
            </w:tcBorders>
            <w:vAlign w:val="center"/>
          </w:tcPr>
          <w:p w14:paraId="426D425E" w14:textId="77777777" w:rsidR="00F67B83" w:rsidRDefault="00000000">
            <w:pPr>
              <w:spacing w:line="360" w:lineRule="exact"/>
              <w:rPr>
                <w:rFonts w:ascii="宋体" w:hAnsi="宋体" w:hint="eastAsia"/>
                <w:sz w:val="18"/>
                <w:szCs w:val="18"/>
              </w:rPr>
            </w:pPr>
            <w:r>
              <w:rPr>
                <w:rFonts w:ascii="宋体" w:hAnsi="宋体" w:hint="eastAsia"/>
                <w:sz w:val="18"/>
                <w:szCs w:val="18"/>
              </w:rPr>
              <w:t>五、营业利润</w:t>
            </w:r>
          </w:p>
        </w:tc>
        <w:tc>
          <w:tcPr>
            <w:tcW w:w="1033" w:type="dxa"/>
            <w:tcBorders>
              <w:top w:val="nil"/>
              <w:left w:val="single" w:sz="2" w:space="0" w:color="auto"/>
              <w:bottom w:val="nil"/>
              <w:right w:val="single" w:sz="2" w:space="0" w:color="auto"/>
            </w:tcBorders>
            <w:vAlign w:val="center"/>
          </w:tcPr>
          <w:p w14:paraId="7497DDB2" w14:textId="77777777" w:rsidR="00F67B83" w:rsidRDefault="00000000">
            <w:pPr>
              <w:spacing w:line="360" w:lineRule="exact"/>
              <w:jc w:val="center"/>
              <w:rPr>
                <w:rFonts w:ascii="宋体" w:hAnsi="宋体" w:hint="eastAsia"/>
                <w:sz w:val="18"/>
                <w:szCs w:val="18"/>
              </w:rPr>
            </w:pPr>
            <w:r>
              <w:rPr>
                <w:rFonts w:ascii="宋体" w:hAnsi="宋体" w:hint="eastAsia"/>
                <w:sz w:val="18"/>
                <w:szCs w:val="18"/>
              </w:rPr>
              <w:t>万元</w:t>
            </w:r>
          </w:p>
        </w:tc>
        <w:tc>
          <w:tcPr>
            <w:tcW w:w="767" w:type="dxa"/>
            <w:tcBorders>
              <w:top w:val="nil"/>
              <w:left w:val="single" w:sz="2" w:space="0" w:color="auto"/>
              <w:bottom w:val="nil"/>
              <w:right w:val="single" w:sz="2" w:space="0" w:color="auto"/>
            </w:tcBorders>
            <w:vAlign w:val="center"/>
          </w:tcPr>
          <w:p w14:paraId="0120F5CC" w14:textId="77777777" w:rsidR="00F67B83" w:rsidRDefault="00000000">
            <w:pPr>
              <w:spacing w:line="360" w:lineRule="exact"/>
              <w:jc w:val="center"/>
              <w:rPr>
                <w:rFonts w:ascii="宋体" w:hAnsi="宋体" w:hint="eastAsia"/>
                <w:sz w:val="18"/>
                <w:szCs w:val="18"/>
              </w:rPr>
            </w:pPr>
            <w:r>
              <w:rPr>
                <w:rFonts w:ascii="宋体" w:hAnsi="宋体" w:hint="eastAsia"/>
                <w:sz w:val="18"/>
                <w:szCs w:val="18"/>
              </w:rPr>
              <w:t>95</w:t>
            </w:r>
          </w:p>
        </w:tc>
        <w:tc>
          <w:tcPr>
            <w:tcW w:w="2047" w:type="dxa"/>
            <w:tcBorders>
              <w:top w:val="nil"/>
              <w:left w:val="single" w:sz="2" w:space="0" w:color="auto"/>
              <w:bottom w:val="nil"/>
              <w:right w:val="nil"/>
            </w:tcBorders>
            <w:vAlign w:val="center"/>
          </w:tcPr>
          <w:p w14:paraId="68823799" w14:textId="77777777" w:rsidR="00F67B83" w:rsidRDefault="00F67B83">
            <w:pPr>
              <w:spacing w:line="360" w:lineRule="exact"/>
              <w:rPr>
                <w:rFonts w:ascii="宋体" w:hAnsi="宋体" w:hint="eastAsia"/>
                <w:sz w:val="18"/>
                <w:szCs w:val="18"/>
              </w:rPr>
            </w:pPr>
          </w:p>
        </w:tc>
      </w:tr>
      <w:tr w:rsidR="00F67B83" w14:paraId="3F30DDC2" w14:textId="77777777">
        <w:trPr>
          <w:trHeight w:hRule="exact" w:val="364"/>
          <w:jc w:val="center"/>
        </w:trPr>
        <w:tc>
          <w:tcPr>
            <w:tcW w:w="4901" w:type="dxa"/>
            <w:tcBorders>
              <w:top w:val="nil"/>
              <w:left w:val="nil"/>
              <w:bottom w:val="nil"/>
              <w:right w:val="single" w:sz="2" w:space="0" w:color="auto"/>
            </w:tcBorders>
            <w:vAlign w:val="center"/>
          </w:tcPr>
          <w:p w14:paraId="032207FC" w14:textId="77777777" w:rsidR="00F67B83" w:rsidRDefault="00000000">
            <w:pPr>
              <w:spacing w:line="360" w:lineRule="exact"/>
              <w:rPr>
                <w:rFonts w:ascii="宋体" w:hAnsi="宋体" w:hint="eastAsia"/>
                <w:sz w:val="18"/>
                <w:szCs w:val="18"/>
              </w:rPr>
            </w:pPr>
            <w:r>
              <w:rPr>
                <w:rFonts w:ascii="宋体" w:hAnsi="宋体" w:hint="eastAsia"/>
                <w:sz w:val="18"/>
                <w:szCs w:val="18"/>
              </w:rPr>
              <w:t xml:space="preserve">    其中：应交所得税</w:t>
            </w:r>
          </w:p>
        </w:tc>
        <w:tc>
          <w:tcPr>
            <w:tcW w:w="1033" w:type="dxa"/>
            <w:tcBorders>
              <w:top w:val="nil"/>
              <w:left w:val="single" w:sz="2" w:space="0" w:color="auto"/>
              <w:bottom w:val="nil"/>
              <w:right w:val="single" w:sz="2" w:space="0" w:color="auto"/>
            </w:tcBorders>
            <w:vAlign w:val="center"/>
          </w:tcPr>
          <w:p w14:paraId="4B98F030" w14:textId="77777777" w:rsidR="00F67B83" w:rsidRDefault="00000000">
            <w:pPr>
              <w:spacing w:line="360" w:lineRule="exact"/>
              <w:jc w:val="center"/>
              <w:rPr>
                <w:rFonts w:ascii="宋体" w:hAnsi="宋体" w:hint="eastAsia"/>
                <w:sz w:val="18"/>
                <w:szCs w:val="18"/>
              </w:rPr>
            </w:pPr>
            <w:r>
              <w:rPr>
                <w:rFonts w:ascii="宋体" w:hAnsi="宋体" w:hint="eastAsia"/>
                <w:sz w:val="18"/>
                <w:szCs w:val="18"/>
              </w:rPr>
              <w:t>万元</w:t>
            </w:r>
          </w:p>
        </w:tc>
        <w:tc>
          <w:tcPr>
            <w:tcW w:w="767" w:type="dxa"/>
            <w:tcBorders>
              <w:top w:val="nil"/>
              <w:left w:val="single" w:sz="2" w:space="0" w:color="auto"/>
              <w:bottom w:val="nil"/>
              <w:right w:val="single" w:sz="2" w:space="0" w:color="auto"/>
            </w:tcBorders>
            <w:vAlign w:val="center"/>
          </w:tcPr>
          <w:p w14:paraId="454350A2" w14:textId="77777777" w:rsidR="00F67B83" w:rsidRDefault="00000000">
            <w:pPr>
              <w:spacing w:line="360" w:lineRule="exact"/>
              <w:jc w:val="center"/>
              <w:rPr>
                <w:rFonts w:ascii="宋体" w:hAnsi="宋体" w:hint="eastAsia"/>
                <w:sz w:val="18"/>
                <w:szCs w:val="18"/>
              </w:rPr>
            </w:pPr>
            <w:r>
              <w:rPr>
                <w:rFonts w:ascii="宋体" w:hAnsi="宋体" w:hint="eastAsia"/>
                <w:sz w:val="18"/>
                <w:szCs w:val="18"/>
              </w:rPr>
              <w:t>96</w:t>
            </w:r>
          </w:p>
        </w:tc>
        <w:tc>
          <w:tcPr>
            <w:tcW w:w="2047" w:type="dxa"/>
            <w:tcBorders>
              <w:top w:val="nil"/>
              <w:left w:val="single" w:sz="2" w:space="0" w:color="auto"/>
              <w:bottom w:val="nil"/>
              <w:right w:val="nil"/>
            </w:tcBorders>
            <w:vAlign w:val="center"/>
          </w:tcPr>
          <w:p w14:paraId="4279369C" w14:textId="77777777" w:rsidR="00F67B83" w:rsidRDefault="00F67B83">
            <w:pPr>
              <w:spacing w:line="360" w:lineRule="exact"/>
              <w:rPr>
                <w:rFonts w:ascii="宋体" w:hAnsi="宋体" w:hint="eastAsia"/>
                <w:sz w:val="18"/>
                <w:szCs w:val="18"/>
              </w:rPr>
            </w:pPr>
          </w:p>
        </w:tc>
      </w:tr>
      <w:tr w:rsidR="00F67B83" w14:paraId="7494E5BB" w14:textId="77777777">
        <w:trPr>
          <w:trHeight w:hRule="exact" w:val="364"/>
          <w:jc w:val="center"/>
        </w:trPr>
        <w:tc>
          <w:tcPr>
            <w:tcW w:w="4901" w:type="dxa"/>
            <w:tcBorders>
              <w:top w:val="nil"/>
              <w:left w:val="nil"/>
              <w:bottom w:val="nil"/>
              <w:right w:val="single" w:sz="2" w:space="0" w:color="auto"/>
            </w:tcBorders>
            <w:vAlign w:val="center"/>
          </w:tcPr>
          <w:p w14:paraId="50B82235" w14:textId="77777777" w:rsidR="00F67B83" w:rsidRDefault="00000000">
            <w:pPr>
              <w:spacing w:line="360" w:lineRule="exact"/>
              <w:rPr>
                <w:rFonts w:ascii="宋体" w:hAnsi="宋体" w:hint="eastAsia"/>
                <w:sz w:val="18"/>
                <w:szCs w:val="18"/>
              </w:rPr>
            </w:pPr>
            <w:r>
              <w:rPr>
                <w:rFonts w:ascii="宋体" w:hAnsi="宋体" w:hint="eastAsia"/>
                <w:sz w:val="18"/>
                <w:szCs w:val="18"/>
              </w:rPr>
              <w:t>六、应付职工薪酬</w:t>
            </w:r>
          </w:p>
        </w:tc>
        <w:tc>
          <w:tcPr>
            <w:tcW w:w="1033" w:type="dxa"/>
            <w:tcBorders>
              <w:top w:val="nil"/>
              <w:left w:val="single" w:sz="2" w:space="0" w:color="auto"/>
              <w:bottom w:val="nil"/>
              <w:right w:val="single" w:sz="2" w:space="0" w:color="auto"/>
            </w:tcBorders>
            <w:vAlign w:val="center"/>
          </w:tcPr>
          <w:p w14:paraId="43053713" w14:textId="77777777" w:rsidR="00F67B83" w:rsidRDefault="00000000">
            <w:pPr>
              <w:spacing w:line="360" w:lineRule="exact"/>
              <w:jc w:val="center"/>
              <w:rPr>
                <w:rFonts w:ascii="宋体" w:hAnsi="宋体" w:hint="eastAsia"/>
                <w:sz w:val="18"/>
                <w:szCs w:val="18"/>
              </w:rPr>
            </w:pPr>
            <w:r>
              <w:rPr>
                <w:rFonts w:ascii="宋体" w:hAnsi="宋体" w:hint="eastAsia"/>
                <w:sz w:val="18"/>
                <w:szCs w:val="18"/>
              </w:rPr>
              <w:t>万元</w:t>
            </w:r>
          </w:p>
        </w:tc>
        <w:tc>
          <w:tcPr>
            <w:tcW w:w="767" w:type="dxa"/>
            <w:tcBorders>
              <w:top w:val="nil"/>
              <w:left w:val="single" w:sz="2" w:space="0" w:color="auto"/>
              <w:bottom w:val="nil"/>
              <w:right w:val="single" w:sz="2" w:space="0" w:color="auto"/>
            </w:tcBorders>
            <w:vAlign w:val="center"/>
          </w:tcPr>
          <w:p w14:paraId="3A1EBC5A" w14:textId="77777777" w:rsidR="00F67B83" w:rsidRDefault="00000000">
            <w:pPr>
              <w:spacing w:line="360" w:lineRule="exact"/>
              <w:jc w:val="center"/>
              <w:rPr>
                <w:rFonts w:ascii="宋体" w:hAnsi="宋体" w:hint="eastAsia"/>
                <w:sz w:val="18"/>
                <w:szCs w:val="18"/>
              </w:rPr>
            </w:pPr>
            <w:r>
              <w:rPr>
                <w:rFonts w:ascii="宋体" w:hAnsi="宋体" w:hint="eastAsia"/>
                <w:sz w:val="18"/>
                <w:szCs w:val="18"/>
              </w:rPr>
              <w:t>97</w:t>
            </w:r>
          </w:p>
        </w:tc>
        <w:tc>
          <w:tcPr>
            <w:tcW w:w="2047" w:type="dxa"/>
            <w:tcBorders>
              <w:top w:val="nil"/>
              <w:left w:val="single" w:sz="2" w:space="0" w:color="auto"/>
              <w:bottom w:val="nil"/>
              <w:right w:val="nil"/>
            </w:tcBorders>
            <w:vAlign w:val="center"/>
          </w:tcPr>
          <w:p w14:paraId="482CAA7A" w14:textId="77777777" w:rsidR="00F67B83" w:rsidRDefault="00F67B83">
            <w:pPr>
              <w:spacing w:line="240" w:lineRule="auto"/>
              <w:rPr>
                <w:rFonts w:ascii="宋体" w:hAnsi="宋体" w:hint="eastAsia"/>
                <w:sz w:val="18"/>
                <w:szCs w:val="18"/>
              </w:rPr>
            </w:pPr>
          </w:p>
        </w:tc>
      </w:tr>
      <w:tr w:rsidR="00F67B83" w14:paraId="134F1834" w14:textId="77777777">
        <w:trPr>
          <w:trHeight w:hRule="exact" w:val="349"/>
          <w:jc w:val="center"/>
        </w:trPr>
        <w:tc>
          <w:tcPr>
            <w:tcW w:w="4901" w:type="dxa"/>
            <w:tcBorders>
              <w:top w:val="nil"/>
              <w:left w:val="nil"/>
              <w:bottom w:val="nil"/>
              <w:right w:val="single" w:sz="2" w:space="0" w:color="auto"/>
            </w:tcBorders>
            <w:vAlign w:val="center"/>
          </w:tcPr>
          <w:p w14:paraId="0F3E27DB" w14:textId="77777777" w:rsidR="00F67B83" w:rsidRDefault="00000000">
            <w:pPr>
              <w:spacing w:line="360" w:lineRule="exact"/>
              <w:rPr>
                <w:rFonts w:ascii="宋体" w:hAnsi="宋体" w:hint="eastAsia"/>
                <w:sz w:val="18"/>
                <w:szCs w:val="18"/>
              </w:rPr>
            </w:pPr>
            <w:r>
              <w:rPr>
                <w:rFonts w:ascii="宋体" w:hAnsi="宋体" w:hint="eastAsia"/>
                <w:sz w:val="18"/>
                <w:szCs w:val="18"/>
              </w:rPr>
              <w:t>七、资产总计</w:t>
            </w:r>
          </w:p>
        </w:tc>
        <w:tc>
          <w:tcPr>
            <w:tcW w:w="1033" w:type="dxa"/>
            <w:tcBorders>
              <w:top w:val="nil"/>
              <w:left w:val="single" w:sz="2" w:space="0" w:color="auto"/>
              <w:bottom w:val="nil"/>
              <w:right w:val="single" w:sz="2" w:space="0" w:color="auto"/>
            </w:tcBorders>
            <w:vAlign w:val="center"/>
          </w:tcPr>
          <w:p w14:paraId="5E8BA5D8" w14:textId="77777777" w:rsidR="00F67B83" w:rsidRDefault="00000000">
            <w:pPr>
              <w:spacing w:line="360" w:lineRule="exact"/>
              <w:jc w:val="center"/>
              <w:rPr>
                <w:rFonts w:ascii="宋体" w:hAnsi="宋体" w:hint="eastAsia"/>
                <w:sz w:val="18"/>
                <w:szCs w:val="18"/>
              </w:rPr>
            </w:pPr>
            <w:r>
              <w:rPr>
                <w:rFonts w:ascii="宋体" w:hAnsi="宋体" w:hint="eastAsia"/>
                <w:sz w:val="18"/>
                <w:szCs w:val="18"/>
              </w:rPr>
              <w:t>万元</w:t>
            </w:r>
          </w:p>
        </w:tc>
        <w:tc>
          <w:tcPr>
            <w:tcW w:w="767" w:type="dxa"/>
            <w:tcBorders>
              <w:top w:val="nil"/>
              <w:left w:val="single" w:sz="2" w:space="0" w:color="auto"/>
              <w:bottom w:val="nil"/>
              <w:right w:val="single" w:sz="2" w:space="0" w:color="auto"/>
            </w:tcBorders>
            <w:vAlign w:val="center"/>
          </w:tcPr>
          <w:p w14:paraId="2E662C88" w14:textId="77777777" w:rsidR="00F67B83" w:rsidRDefault="00000000">
            <w:pPr>
              <w:spacing w:line="360" w:lineRule="exact"/>
              <w:jc w:val="center"/>
              <w:rPr>
                <w:rFonts w:ascii="宋体" w:hAnsi="宋体" w:hint="eastAsia"/>
                <w:sz w:val="18"/>
                <w:szCs w:val="18"/>
              </w:rPr>
            </w:pPr>
            <w:r>
              <w:rPr>
                <w:rFonts w:ascii="宋体" w:hAnsi="宋体" w:hint="eastAsia"/>
                <w:sz w:val="18"/>
                <w:szCs w:val="18"/>
              </w:rPr>
              <w:t>98</w:t>
            </w:r>
          </w:p>
        </w:tc>
        <w:tc>
          <w:tcPr>
            <w:tcW w:w="2047" w:type="dxa"/>
            <w:tcBorders>
              <w:top w:val="nil"/>
              <w:left w:val="single" w:sz="2" w:space="0" w:color="auto"/>
              <w:bottom w:val="nil"/>
              <w:right w:val="nil"/>
            </w:tcBorders>
            <w:vAlign w:val="center"/>
          </w:tcPr>
          <w:p w14:paraId="20C727D0" w14:textId="77777777" w:rsidR="00F67B83" w:rsidRDefault="00F67B83">
            <w:pPr>
              <w:spacing w:line="240" w:lineRule="auto"/>
              <w:rPr>
                <w:rFonts w:ascii="宋体" w:hAnsi="宋体" w:hint="eastAsia"/>
                <w:sz w:val="18"/>
                <w:szCs w:val="18"/>
              </w:rPr>
            </w:pPr>
          </w:p>
        </w:tc>
      </w:tr>
      <w:tr w:rsidR="00F67B83" w14:paraId="1935DD74" w14:textId="77777777">
        <w:trPr>
          <w:trHeight w:hRule="exact" w:val="364"/>
          <w:jc w:val="center"/>
        </w:trPr>
        <w:tc>
          <w:tcPr>
            <w:tcW w:w="4901" w:type="dxa"/>
            <w:tcBorders>
              <w:top w:val="nil"/>
              <w:left w:val="nil"/>
              <w:bottom w:val="nil"/>
              <w:right w:val="single" w:sz="2" w:space="0" w:color="auto"/>
            </w:tcBorders>
            <w:vAlign w:val="center"/>
          </w:tcPr>
          <w:p w14:paraId="5C603ADC" w14:textId="77777777" w:rsidR="00F67B83" w:rsidRDefault="00000000">
            <w:pPr>
              <w:spacing w:line="360" w:lineRule="exact"/>
              <w:rPr>
                <w:rFonts w:ascii="宋体" w:hAnsi="宋体" w:hint="eastAsia"/>
                <w:sz w:val="18"/>
                <w:szCs w:val="18"/>
              </w:rPr>
            </w:pPr>
            <w:r>
              <w:rPr>
                <w:rFonts w:ascii="宋体" w:hAnsi="宋体" w:hint="eastAsia"/>
                <w:sz w:val="18"/>
                <w:szCs w:val="18"/>
              </w:rPr>
              <w:t>八、固定资产原价</w:t>
            </w:r>
          </w:p>
        </w:tc>
        <w:tc>
          <w:tcPr>
            <w:tcW w:w="1033" w:type="dxa"/>
            <w:tcBorders>
              <w:top w:val="nil"/>
              <w:left w:val="single" w:sz="2" w:space="0" w:color="auto"/>
              <w:bottom w:val="nil"/>
              <w:right w:val="single" w:sz="2" w:space="0" w:color="auto"/>
            </w:tcBorders>
            <w:vAlign w:val="center"/>
          </w:tcPr>
          <w:p w14:paraId="72BEFE0F" w14:textId="77777777" w:rsidR="00F67B83" w:rsidRDefault="00000000">
            <w:pPr>
              <w:spacing w:line="360" w:lineRule="exact"/>
              <w:jc w:val="center"/>
              <w:rPr>
                <w:rFonts w:ascii="宋体" w:hAnsi="宋体" w:hint="eastAsia"/>
                <w:sz w:val="18"/>
                <w:szCs w:val="18"/>
              </w:rPr>
            </w:pPr>
            <w:r>
              <w:rPr>
                <w:rFonts w:ascii="宋体" w:hAnsi="宋体" w:hint="eastAsia"/>
                <w:sz w:val="18"/>
                <w:szCs w:val="18"/>
              </w:rPr>
              <w:t>万元</w:t>
            </w:r>
          </w:p>
        </w:tc>
        <w:tc>
          <w:tcPr>
            <w:tcW w:w="767" w:type="dxa"/>
            <w:tcBorders>
              <w:top w:val="nil"/>
              <w:left w:val="single" w:sz="2" w:space="0" w:color="auto"/>
              <w:bottom w:val="nil"/>
              <w:right w:val="single" w:sz="2" w:space="0" w:color="auto"/>
            </w:tcBorders>
            <w:vAlign w:val="center"/>
          </w:tcPr>
          <w:p w14:paraId="2425741F" w14:textId="77777777" w:rsidR="00F67B83" w:rsidRDefault="00000000">
            <w:pPr>
              <w:spacing w:line="360" w:lineRule="exact"/>
              <w:jc w:val="center"/>
              <w:rPr>
                <w:rFonts w:ascii="宋体" w:hAnsi="宋体" w:hint="eastAsia"/>
                <w:sz w:val="18"/>
                <w:szCs w:val="18"/>
              </w:rPr>
            </w:pPr>
            <w:r>
              <w:rPr>
                <w:rFonts w:ascii="宋体" w:hAnsi="宋体" w:hint="eastAsia"/>
                <w:sz w:val="18"/>
                <w:szCs w:val="18"/>
              </w:rPr>
              <w:t>99</w:t>
            </w:r>
          </w:p>
        </w:tc>
        <w:tc>
          <w:tcPr>
            <w:tcW w:w="2047" w:type="dxa"/>
            <w:tcBorders>
              <w:top w:val="nil"/>
              <w:left w:val="single" w:sz="2" w:space="0" w:color="auto"/>
              <w:bottom w:val="nil"/>
              <w:right w:val="nil"/>
            </w:tcBorders>
            <w:vAlign w:val="center"/>
          </w:tcPr>
          <w:p w14:paraId="4BE487AD" w14:textId="77777777" w:rsidR="00F67B83" w:rsidRDefault="00F67B83">
            <w:pPr>
              <w:spacing w:line="240" w:lineRule="auto"/>
              <w:rPr>
                <w:rFonts w:ascii="宋体" w:hAnsi="宋体" w:hint="eastAsia"/>
                <w:sz w:val="18"/>
                <w:szCs w:val="18"/>
              </w:rPr>
            </w:pPr>
          </w:p>
        </w:tc>
      </w:tr>
      <w:tr w:rsidR="00F67B83" w14:paraId="56835D41" w14:textId="77777777">
        <w:trPr>
          <w:trHeight w:hRule="exact" w:val="379"/>
          <w:jc w:val="center"/>
        </w:trPr>
        <w:tc>
          <w:tcPr>
            <w:tcW w:w="4901" w:type="dxa"/>
            <w:tcBorders>
              <w:top w:val="nil"/>
              <w:left w:val="nil"/>
              <w:bottom w:val="nil"/>
              <w:right w:val="single" w:sz="2" w:space="0" w:color="auto"/>
            </w:tcBorders>
            <w:vAlign w:val="center"/>
          </w:tcPr>
          <w:p w14:paraId="427D6A4E" w14:textId="77777777" w:rsidR="00F67B83" w:rsidRDefault="00000000">
            <w:pPr>
              <w:spacing w:line="360" w:lineRule="exact"/>
              <w:rPr>
                <w:rFonts w:ascii="宋体" w:hAnsi="宋体" w:hint="eastAsia"/>
                <w:sz w:val="18"/>
                <w:szCs w:val="18"/>
              </w:rPr>
            </w:pPr>
            <w:r>
              <w:rPr>
                <w:rFonts w:ascii="宋体" w:hAnsi="宋体" w:hint="eastAsia"/>
                <w:sz w:val="18"/>
                <w:szCs w:val="18"/>
              </w:rPr>
              <w:t>九、累计折旧</w:t>
            </w:r>
          </w:p>
        </w:tc>
        <w:tc>
          <w:tcPr>
            <w:tcW w:w="1033" w:type="dxa"/>
            <w:tcBorders>
              <w:top w:val="nil"/>
              <w:left w:val="single" w:sz="2" w:space="0" w:color="auto"/>
              <w:bottom w:val="nil"/>
              <w:right w:val="single" w:sz="2" w:space="0" w:color="auto"/>
            </w:tcBorders>
            <w:vAlign w:val="center"/>
          </w:tcPr>
          <w:p w14:paraId="606410E5" w14:textId="77777777" w:rsidR="00F67B83" w:rsidRDefault="00000000">
            <w:pPr>
              <w:spacing w:line="360" w:lineRule="exact"/>
              <w:jc w:val="center"/>
              <w:rPr>
                <w:rFonts w:ascii="宋体" w:hAnsi="宋体" w:hint="eastAsia"/>
                <w:sz w:val="18"/>
                <w:szCs w:val="18"/>
              </w:rPr>
            </w:pPr>
            <w:r>
              <w:rPr>
                <w:rFonts w:ascii="宋体" w:hAnsi="宋体" w:hint="eastAsia"/>
                <w:sz w:val="18"/>
                <w:szCs w:val="18"/>
              </w:rPr>
              <w:t>万元</w:t>
            </w:r>
          </w:p>
        </w:tc>
        <w:tc>
          <w:tcPr>
            <w:tcW w:w="767" w:type="dxa"/>
            <w:tcBorders>
              <w:top w:val="nil"/>
              <w:left w:val="single" w:sz="2" w:space="0" w:color="auto"/>
              <w:bottom w:val="nil"/>
              <w:right w:val="single" w:sz="2" w:space="0" w:color="auto"/>
            </w:tcBorders>
            <w:vAlign w:val="center"/>
          </w:tcPr>
          <w:p w14:paraId="79E903DE" w14:textId="77777777" w:rsidR="00F67B83" w:rsidRDefault="00000000">
            <w:pPr>
              <w:spacing w:line="360" w:lineRule="exact"/>
              <w:jc w:val="center"/>
              <w:rPr>
                <w:rFonts w:ascii="宋体" w:hAnsi="宋体" w:hint="eastAsia"/>
                <w:sz w:val="18"/>
                <w:szCs w:val="18"/>
              </w:rPr>
            </w:pPr>
            <w:r>
              <w:rPr>
                <w:rFonts w:ascii="宋体" w:hAnsi="宋体" w:hint="eastAsia"/>
                <w:sz w:val="18"/>
                <w:szCs w:val="18"/>
              </w:rPr>
              <w:t>100</w:t>
            </w:r>
          </w:p>
        </w:tc>
        <w:tc>
          <w:tcPr>
            <w:tcW w:w="2047" w:type="dxa"/>
            <w:tcBorders>
              <w:top w:val="nil"/>
              <w:left w:val="single" w:sz="2" w:space="0" w:color="auto"/>
              <w:bottom w:val="nil"/>
              <w:right w:val="nil"/>
            </w:tcBorders>
            <w:vAlign w:val="center"/>
          </w:tcPr>
          <w:p w14:paraId="7B466450" w14:textId="77777777" w:rsidR="00F67B83" w:rsidRDefault="00F67B83">
            <w:pPr>
              <w:spacing w:line="240" w:lineRule="auto"/>
              <w:rPr>
                <w:rFonts w:ascii="宋体" w:hAnsi="宋体" w:hint="eastAsia"/>
                <w:sz w:val="18"/>
                <w:szCs w:val="18"/>
              </w:rPr>
            </w:pPr>
          </w:p>
        </w:tc>
      </w:tr>
      <w:tr w:rsidR="00F67B83" w14:paraId="2B5EC95C" w14:textId="77777777">
        <w:trPr>
          <w:trHeight w:hRule="exact" w:val="379"/>
          <w:jc w:val="center"/>
        </w:trPr>
        <w:tc>
          <w:tcPr>
            <w:tcW w:w="4901" w:type="dxa"/>
            <w:tcBorders>
              <w:top w:val="nil"/>
              <w:left w:val="nil"/>
              <w:bottom w:val="nil"/>
              <w:right w:val="single" w:sz="2" w:space="0" w:color="auto"/>
            </w:tcBorders>
            <w:vAlign w:val="center"/>
          </w:tcPr>
          <w:p w14:paraId="089D5AC3" w14:textId="77777777" w:rsidR="00F67B83" w:rsidRDefault="00000000">
            <w:pPr>
              <w:spacing w:line="360" w:lineRule="exact"/>
              <w:rPr>
                <w:rFonts w:ascii="宋体" w:hAnsi="宋体" w:hint="eastAsia"/>
                <w:sz w:val="18"/>
                <w:szCs w:val="18"/>
              </w:rPr>
            </w:pPr>
            <w:r>
              <w:rPr>
                <w:rFonts w:ascii="宋体" w:hAnsi="宋体" w:hint="eastAsia"/>
                <w:sz w:val="18"/>
                <w:szCs w:val="18"/>
              </w:rPr>
              <w:t xml:space="preserve">    其中：本年折旧</w:t>
            </w:r>
          </w:p>
        </w:tc>
        <w:tc>
          <w:tcPr>
            <w:tcW w:w="1033" w:type="dxa"/>
            <w:tcBorders>
              <w:top w:val="nil"/>
              <w:left w:val="single" w:sz="2" w:space="0" w:color="auto"/>
              <w:bottom w:val="nil"/>
              <w:right w:val="single" w:sz="2" w:space="0" w:color="auto"/>
            </w:tcBorders>
            <w:vAlign w:val="center"/>
          </w:tcPr>
          <w:p w14:paraId="17AF9DA5" w14:textId="77777777" w:rsidR="00F67B83" w:rsidRDefault="00000000">
            <w:pPr>
              <w:spacing w:line="360" w:lineRule="exact"/>
              <w:jc w:val="center"/>
              <w:rPr>
                <w:rFonts w:ascii="宋体" w:hAnsi="宋体" w:hint="eastAsia"/>
                <w:sz w:val="18"/>
                <w:szCs w:val="18"/>
              </w:rPr>
            </w:pPr>
            <w:r>
              <w:rPr>
                <w:rFonts w:ascii="宋体" w:hAnsi="宋体" w:hint="eastAsia"/>
                <w:sz w:val="18"/>
                <w:szCs w:val="18"/>
              </w:rPr>
              <w:t>万元</w:t>
            </w:r>
          </w:p>
        </w:tc>
        <w:tc>
          <w:tcPr>
            <w:tcW w:w="767" w:type="dxa"/>
            <w:tcBorders>
              <w:top w:val="nil"/>
              <w:left w:val="single" w:sz="2" w:space="0" w:color="auto"/>
              <w:bottom w:val="nil"/>
              <w:right w:val="single" w:sz="2" w:space="0" w:color="auto"/>
            </w:tcBorders>
            <w:vAlign w:val="center"/>
          </w:tcPr>
          <w:p w14:paraId="473F7C43" w14:textId="77777777" w:rsidR="00F67B83" w:rsidRDefault="00000000">
            <w:pPr>
              <w:spacing w:line="360" w:lineRule="exact"/>
              <w:jc w:val="center"/>
              <w:rPr>
                <w:rFonts w:ascii="宋体" w:hAnsi="宋体" w:hint="eastAsia"/>
                <w:sz w:val="18"/>
                <w:szCs w:val="18"/>
              </w:rPr>
            </w:pPr>
            <w:r>
              <w:rPr>
                <w:rFonts w:ascii="宋体" w:hAnsi="宋体" w:hint="eastAsia"/>
                <w:sz w:val="18"/>
                <w:szCs w:val="18"/>
              </w:rPr>
              <w:t>101</w:t>
            </w:r>
          </w:p>
        </w:tc>
        <w:tc>
          <w:tcPr>
            <w:tcW w:w="2047" w:type="dxa"/>
            <w:tcBorders>
              <w:top w:val="nil"/>
              <w:left w:val="single" w:sz="2" w:space="0" w:color="auto"/>
              <w:bottom w:val="nil"/>
              <w:right w:val="nil"/>
            </w:tcBorders>
            <w:vAlign w:val="center"/>
          </w:tcPr>
          <w:p w14:paraId="698EEE74" w14:textId="77777777" w:rsidR="00F67B83" w:rsidRDefault="00F67B83">
            <w:pPr>
              <w:spacing w:line="240" w:lineRule="auto"/>
              <w:rPr>
                <w:rFonts w:ascii="宋体" w:hAnsi="宋体" w:hint="eastAsia"/>
                <w:sz w:val="18"/>
                <w:szCs w:val="18"/>
              </w:rPr>
            </w:pPr>
          </w:p>
        </w:tc>
      </w:tr>
      <w:tr w:rsidR="00F67B83" w14:paraId="6D3D0313" w14:textId="77777777">
        <w:trPr>
          <w:trHeight w:hRule="exact" w:val="319"/>
          <w:jc w:val="center"/>
        </w:trPr>
        <w:tc>
          <w:tcPr>
            <w:tcW w:w="4901" w:type="dxa"/>
            <w:tcBorders>
              <w:top w:val="nil"/>
              <w:left w:val="nil"/>
              <w:bottom w:val="nil"/>
              <w:right w:val="single" w:sz="2" w:space="0" w:color="auto"/>
            </w:tcBorders>
            <w:vAlign w:val="center"/>
          </w:tcPr>
          <w:p w14:paraId="6E5F9381" w14:textId="77777777" w:rsidR="00F67B83" w:rsidRDefault="00000000">
            <w:pPr>
              <w:spacing w:line="360" w:lineRule="exact"/>
              <w:rPr>
                <w:rFonts w:ascii="宋体" w:hAnsi="宋体" w:hint="eastAsia"/>
                <w:sz w:val="18"/>
                <w:szCs w:val="18"/>
              </w:rPr>
            </w:pPr>
            <w:r>
              <w:rPr>
                <w:rFonts w:ascii="宋体" w:hAnsi="宋体" w:hint="eastAsia"/>
                <w:sz w:val="18"/>
                <w:szCs w:val="18"/>
              </w:rPr>
              <w:t>十、负债合计</w:t>
            </w:r>
          </w:p>
        </w:tc>
        <w:tc>
          <w:tcPr>
            <w:tcW w:w="1033" w:type="dxa"/>
            <w:tcBorders>
              <w:top w:val="nil"/>
              <w:left w:val="single" w:sz="2" w:space="0" w:color="auto"/>
              <w:bottom w:val="nil"/>
              <w:right w:val="single" w:sz="2" w:space="0" w:color="auto"/>
            </w:tcBorders>
            <w:vAlign w:val="center"/>
          </w:tcPr>
          <w:p w14:paraId="63AAA7D5" w14:textId="77777777" w:rsidR="00F67B83" w:rsidRDefault="00000000">
            <w:pPr>
              <w:spacing w:line="360" w:lineRule="exact"/>
              <w:jc w:val="center"/>
              <w:rPr>
                <w:rFonts w:ascii="宋体" w:hAnsi="宋体" w:hint="eastAsia"/>
                <w:sz w:val="18"/>
                <w:szCs w:val="18"/>
              </w:rPr>
            </w:pPr>
            <w:r>
              <w:rPr>
                <w:rFonts w:ascii="宋体" w:hAnsi="宋体" w:hint="eastAsia"/>
                <w:sz w:val="18"/>
                <w:szCs w:val="18"/>
              </w:rPr>
              <w:t>万元</w:t>
            </w:r>
          </w:p>
        </w:tc>
        <w:tc>
          <w:tcPr>
            <w:tcW w:w="767" w:type="dxa"/>
            <w:tcBorders>
              <w:top w:val="nil"/>
              <w:left w:val="single" w:sz="2" w:space="0" w:color="auto"/>
              <w:bottom w:val="nil"/>
              <w:right w:val="single" w:sz="2" w:space="0" w:color="auto"/>
            </w:tcBorders>
            <w:vAlign w:val="center"/>
          </w:tcPr>
          <w:p w14:paraId="24F58CD8" w14:textId="77777777" w:rsidR="00F67B83" w:rsidRDefault="00000000">
            <w:pPr>
              <w:spacing w:line="360" w:lineRule="exact"/>
              <w:jc w:val="center"/>
              <w:rPr>
                <w:rFonts w:ascii="宋体" w:hAnsi="宋体" w:hint="eastAsia"/>
                <w:sz w:val="18"/>
                <w:szCs w:val="18"/>
              </w:rPr>
            </w:pPr>
            <w:r>
              <w:rPr>
                <w:rFonts w:ascii="宋体" w:hAnsi="宋体" w:hint="eastAsia"/>
                <w:sz w:val="18"/>
                <w:szCs w:val="18"/>
              </w:rPr>
              <w:t>102</w:t>
            </w:r>
          </w:p>
        </w:tc>
        <w:tc>
          <w:tcPr>
            <w:tcW w:w="2047" w:type="dxa"/>
            <w:tcBorders>
              <w:top w:val="nil"/>
              <w:left w:val="single" w:sz="2" w:space="0" w:color="auto"/>
              <w:bottom w:val="nil"/>
              <w:right w:val="nil"/>
            </w:tcBorders>
            <w:vAlign w:val="center"/>
          </w:tcPr>
          <w:p w14:paraId="7B28F49C" w14:textId="77777777" w:rsidR="00F67B83" w:rsidRDefault="00F67B83">
            <w:pPr>
              <w:spacing w:line="240" w:lineRule="auto"/>
              <w:rPr>
                <w:rFonts w:ascii="宋体" w:hAnsi="宋体" w:hint="eastAsia"/>
                <w:sz w:val="18"/>
                <w:szCs w:val="18"/>
              </w:rPr>
            </w:pPr>
          </w:p>
        </w:tc>
      </w:tr>
      <w:tr w:rsidR="00F67B83" w14:paraId="3F04DA32" w14:textId="77777777">
        <w:trPr>
          <w:trHeight w:hRule="exact" w:val="319"/>
          <w:jc w:val="center"/>
        </w:trPr>
        <w:tc>
          <w:tcPr>
            <w:tcW w:w="4901" w:type="dxa"/>
            <w:tcBorders>
              <w:top w:val="nil"/>
              <w:left w:val="nil"/>
              <w:bottom w:val="nil"/>
              <w:right w:val="single" w:sz="2" w:space="0" w:color="auto"/>
            </w:tcBorders>
            <w:vAlign w:val="center"/>
          </w:tcPr>
          <w:p w14:paraId="58ABDA39" w14:textId="77777777" w:rsidR="00F67B83" w:rsidRDefault="00000000">
            <w:pPr>
              <w:spacing w:line="360" w:lineRule="exact"/>
              <w:rPr>
                <w:rFonts w:ascii="宋体" w:hAnsi="宋体" w:hint="eastAsia"/>
                <w:sz w:val="18"/>
                <w:szCs w:val="18"/>
              </w:rPr>
            </w:pPr>
            <w:r>
              <w:rPr>
                <w:rFonts w:ascii="宋体" w:hAnsi="宋体" w:hint="eastAsia"/>
                <w:sz w:val="18"/>
                <w:szCs w:val="18"/>
              </w:rPr>
              <w:t>十一、销售费用</w:t>
            </w:r>
          </w:p>
        </w:tc>
        <w:tc>
          <w:tcPr>
            <w:tcW w:w="1033" w:type="dxa"/>
            <w:tcBorders>
              <w:top w:val="nil"/>
              <w:left w:val="single" w:sz="2" w:space="0" w:color="auto"/>
              <w:bottom w:val="nil"/>
              <w:right w:val="single" w:sz="2" w:space="0" w:color="auto"/>
            </w:tcBorders>
            <w:vAlign w:val="center"/>
          </w:tcPr>
          <w:p w14:paraId="53DFB351" w14:textId="77777777" w:rsidR="00F67B83" w:rsidRDefault="00000000">
            <w:pPr>
              <w:spacing w:line="360" w:lineRule="exact"/>
              <w:jc w:val="center"/>
              <w:rPr>
                <w:rFonts w:ascii="宋体" w:hAnsi="宋体" w:hint="eastAsia"/>
                <w:sz w:val="18"/>
                <w:szCs w:val="18"/>
              </w:rPr>
            </w:pPr>
            <w:r>
              <w:rPr>
                <w:rFonts w:ascii="宋体" w:hAnsi="宋体" w:hint="eastAsia"/>
                <w:sz w:val="18"/>
                <w:szCs w:val="18"/>
              </w:rPr>
              <w:t>万元</w:t>
            </w:r>
          </w:p>
        </w:tc>
        <w:tc>
          <w:tcPr>
            <w:tcW w:w="767" w:type="dxa"/>
            <w:tcBorders>
              <w:top w:val="nil"/>
              <w:left w:val="single" w:sz="2" w:space="0" w:color="auto"/>
              <w:bottom w:val="nil"/>
              <w:right w:val="single" w:sz="2" w:space="0" w:color="auto"/>
            </w:tcBorders>
            <w:vAlign w:val="center"/>
          </w:tcPr>
          <w:p w14:paraId="47EF18DF" w14:textId="77777777" w:rsidR="00F67B83" w:rsidRDefault="00000000">
            <w:pPr>
              <w:spacing w:line="360" w:lineRule="exact"/>
              <w:jc w:val="center"/>
              <w:rPr>
                <w:rFonts w:ascii="宋体" w:hAnsi="宋体" w:hint="eastAsia"/>
                <w:sz w:val="18"/>
                <w:szCs w:val="18"/>
              </w:rPr>
            </w:pPr>
            <w:r>
              <w:rPr>
                <w:rFonts w:ascii="宋体" w:hAnsi="宋体" w:hint="eastAsia"/>
                <w:sz w:val="18"/>
                <w:szCs w:val="18"/>
              </w:rPr>
              <w:t>103</w:t>
            </w:r>
          </w:p>
        </w:tc>
        <w:tc>
          <w:tcPr>
            <w:tcW w:w="2047" w:type="dxa"/>
            <w:tcBorders>
              <w:top w:val="nil"/>
              <w:left w:val="single" w:sz="2" w:space="0" w:color="auto"/>
              <w:bottom w:val="nil"/>
              <w:right w:val="nil"/>
            </w:tcBorders>
            <w:vAlign w:val="center"/>
          </w:tcPr>
          <w:p w14:paraId="3A99F2D0" w14:textId="77777777" w:rsidR="00F67B83" w:rsidRDefault="00F67B83">
            <w:pPr>
              <w:spacing w:line="240" w:lineRule="auto"/>
              <w:rPr>
                <w:rFonts w:ascii="宋体" w:hAnsi="宋体" w:hint="eastAsia"/>
                <w:sz w:val="18"/>
                <w:szCs w:val="18"/>
              </w:rPr>
            </w:pPr>
          </w:p>
        </w:tc>
      </w:tr>
      <w:tr w:rsidR="00F67B83" w14:paraId="2AB344D7" w14:textId="77777777">
        <w:trPr>
          <w:trHeight w:hRule="exact" w:val="394"/>
          <w:jc w:val="center"/>
        </w:trPr>
        <w:tc>
          <w:tcPr>
            <w:tcW w:w="4901" w:type="dxa"/>
            <w:tcBorders>
              <w:top w:val="nil"/>
              <w:left w:val="nil"/>
              <w:bottom w:val="nil"/>
              <w:right w:val="single" w:sz="2" w:space="0" w:color="auto"/>
            </w:tcBorders>
            <w:vAlign w:val="center"/>
          </w:tcPr>
          <w:p w14:paraId="383398B1" w14:textId="77777777" w:rsidR="00F67B83" w:rsidRDefault="00000000">
            <w:pPr>
              <w:spacing w:line="360" w:lineRule="exact"/>
              <w:rPr>
                <w:rFonts w:ascii="宋体" w:hAnsi="宋体" w:hint="eastAsia"/>
                <w:sz w:val="18"/>
                <w:szCs w:val="18"/>
              </w:rPr>
            </w:pPr>
            <w:r>
              <w:rPr>
                <w:rFonts w:ascii="宋体" w:hAnsi="宋体" w:hint="eastAsia"/>
                <w:sz w:val="18"/>
                <w:szCs w:val="18"/>
              </w:rPr>
              <w:t>十二、财务费用</w:t>
            </w:r>
          </w:p>
        </w:tc>
        <w:tc>
          <w:tcPr>
            <w:tcW w:w="1033" w:type="dxa"/>
            <w:tcBorders>
              <w:top w:val="nil"/>
              <w:left w:val="single" w:sz="2" w:space="0" w:color="auto"/>
              <w:bottom w:val="nil"/>
              <w:right w:val="single" w:sz="2" w:space="0" w:color="auto"/>
            </w:tcBorders>
            <w:vAlign w:val="center"/>
          </w:tcPr>
          <w:p w14:paraId="2E7580B0" w14:textId="77777777" w:rsidR="00F67B83" w:rsidRDefault="00000000">
            <w:pPr>
              <w:spacing w:line="360" w:lineRule="exact"/>
              <w:jc w:val="center"/>
              <w:rPr>
                <w:rFonts w:ascii="宋体" w:hAnsi="宋体" w:hint="eastAsia"/>
                <w:sz w:val="18"/>
                <w:szCs w:val="18"/>
              </w:rPr>
            </w:pPr>
            <w:r>
              <w:rPr>
                <w:rFonts w:ascii="宋体" w:hAnsi="宋体" w:hint="eastAsia"/>
                <w:sz w:val="18"/>
                <w:szCs w:val="18"/>
              </w:rPr>
              <w:t>万元</w:t>
            </w:r>
          </w:p>
        </w:tc>
        <w:tc>
          <w:tcPr>
            <w:tcW w:w="767" w:type="dxa"/>
            <w:tcBorders>
              <w:top w:val="nil"/>
              <w:left w:val="single" w:sz="2" w:space="0" w:color="auto"/>
              <w:bottom w:val="nil"/>
              <w:right w:val="single" w:sz="2" w:space="0" w:color="auto"/>
            </w:tcBorders>
            <w:vAlign w:val="center"/>
          </w:tcPr>
          <w:p w14:paraId="6CD6B73A" w14:textId="77777777" w:rsidR="00F67B83" w:rsidRDefault="00000000">
            <w:pPr>
              <w:spacing w:line="360" w:lineRule="exact"/>
              <w:jc w:val="center"/>
              <w:rPr>
                <w:rFonts w:ascii="宋体" w:hAnsi="宋体" w:hint="eastAsia"/>
                <w:sz w:val="18"/>
                <w:szCs w:val="18"/>
              </w:rPr>
            </w:pPr>
            <w:r>
              <w:rPr>
                <w:rFonts w:ascii="宋体" w:hAnsi="宋体" w:hint="eastAsia"/>
                <w:sz w:val="18"/>
                <w:szCs w:val="18"/>
              </w:rPr>
              <w:t>104</w:t>
            </w:r>
          </w:p>
        </w:tc>
        <w:tc>
          <w:tcPr>
            <w:tcW w:w="2047" w:type="dxa"/>
            <w:tcBorders>
              <w:top w:val="nil"/>
              <w:left w:val="single" w:sz="2" w:space="0" w:color="auto"/>
              <w:bottom w:val="nil"/>
              <w:right w:val="nil"/>
            </w:tcBorders>
            <w:vAlign w:val="center"/>
          </w:tcPr>
          <w:p w14:paraId="04401D5E" w14:textId="77777777" w:rsidR="00F67B83" w:rsidRDefault="00F67B83">
            <w:pPr>
              <w:spacing w:line="240" w:lineRule="auto"/>
              <w:rPr>
                <w:rFonts w:ascii="宋体" w:hAnsi="宋体" w:hint="eastAsia"/>
                <w:sz w:val="18"/>
                <w:szCs w:val="18"/>
              </w:rPr>
            </w:pPr>
          </w:p>
        </w:tc>
      </w:tr>
      <w:tr w:rsidR="00F67B83" w14:paraId="554CDC6B" w14:textId="77777777">
        <w:trPr>
          <w:trHeight w:hRule="exact" w:val="364"/>
          <w:jc w:val="center"/>
        </w:trPr>
        <w:tc>
          <w:tcPr>
            <w:tcW w:w="4901" w:type="dxa"/>
            <w:tcBorders>
              <w:top w:val="nil"/>
              <w:left w:val="nil"/>
              <w:bottom w:val="nil"/>
              <w:right w:val="single" w:sz="2" w:space="0" w:color="auto"/>
            </w:tcBorders>
            <w:vAlign w:val="center"/>
          </w:tcPr>
          <w:p w14:paraId="3A64AD98" w14:textId="77777777" w:rsidR="00F67B83" w:rsidRDefault="00000000">
            <w:pPr>
              <w:spacing w:line="360" w:lineRule="exact"/>
              <w:rPr>
                <w:rFonts w:ascii="宋体" w:hAnsi="宋体" w:hint="eastAsia"/>
                <w:sz w:val="18"/>
                <w:szCs w:val="18"/>
              </w:rPr>
            </w:pPr>
            <w:r>
              <w:rPr>
                <w:rFonts w:ascii="宋体" w:hAnsi="宋体" w:hint="eastAsia"/>
                <w:sz w:val="18"/>
                <w:szCs w:val="18"/>
              </w:rPr>
              <w:t xml:space="preserve">    其中：利息净支出</w:t>
            </w:r>
          </w:p>
        </w:tc>
        <w:tc>
          <w:tcPr>
            <w:tcW w:w="1033" w:type="dxa"/>
            <w:tcBorders>
              <w:top w:val="nil"/>
              <w:left w:val="single" w:sz="2" w:space="0" w:color="auto"/>
              <w:bottom w:val="nil"/>
              <w:right w:val="single" w:sz="2" w:space="0" w:color="auto"/>
            </w:tcBorders>
            <w:vAlign w:val="center"/>
          </w:tcPr>
          <w:p w14:paraId="4364709E" w14:textId="77777777" w:rsidR="00F67B83" w:rsidRDefault="00000000">
            <w:pPr>
              <w:spacing w:line="360" w:lineRule="exact"/>
              <w:jc w:val="center"/>
              <w:rPr>
                <w:rFonts w:ascii="宋体" w:hAnsi="宋体" w:hint="eastAsia"/>
                <w:sz w:val="18"/>
                <w:szCs w:val="18"/>
              </w:rPr>
            </w:pPr>
            <w:r>
              <w:rPr>
                <w:rFonts w:ascii="宋体" w:hAnsi="宋体" w:hint="eastAsia"/>
                <w:sz w:val="18"/>
                <w:szCs w:val="18"/>
              </w:rPr>
              <w:t>万元</w:t>
            </w:r>
          </w:p>
        </w:tc>
        <w:tc>
          <w:tcPr>
            <w:tcW w:w="767" w:type="dxa"/>
            <w:tcBorders>
              <w:top w:val="nil"/>
              <w:left w:val="single" w:sz="2" w:space="0" w:color="auto"/>
              <w:bottom w:val="nil"/>
              <w:right w:val="single" w:sz="2" w:space="0" w:color="auto"/>
            </w:tcBorders>
            <w:vAlign w:val="center"/>
          </w:tcPr>
          <w:p w14:paraId="7F41336A" w14:textId="77777777" w:rsidR="00F67B83" w:rsidRDefault="00000000">
            <w:pPr>
              <w:spacing w:line="360" w:lineRule="exact"/>
              <w:jc w:val="center"/>
              <w:rPr>
                <w:rFonts w:ascii="宋体" w:hAnsi="宋体" w:hint="eastAsia"/>
                <w:sz w:val="18"/>
                <w:szCs w:val="18"/>
              </w:rPr>
            </w:pPr>
            <w:r>
              <w:rPr>
                <w:rFonts w:ascii="宋体" w:hAnsi="宋体" w:hint="eastAsia"/>
                <w:sz w:val="18"/>
                <w:szCs w:val="18"/>
              </w:rPr>
              <w:t>105</w:t>
            </w:r>
          </w:p>
        </w:tc>
        <w:tc>
          <w:tcPr>
            <w:tcW w:w="2047" w:type="dxa"/>
            <w:tcBorders>
              <w:top w:val="nil"/>
              <w:left w:val="single" w:sz="2" w:space="0" w:color="auto"/>
              <w:bottom w:val="nil"/>
              <w:right w:val="nil"/>
            </w:tcBorders>
            <w:vAlign w:val="center"/>
          </w:tcPr>
          <w:p w14:paraId="035E576F" w14:textId="77777777" w:rsidR="00F67B83" w:rsidRDefault="00F67B83">
            <w:pPr>
              <w:spacing w:line="240" w:lineRule="auto"/>
              <w:rPr>
                <w:rFonts w:ascii="宋体" w:hAnsi="宋体" w:hint="eastAsia"/>
                <w:sz w:val="18"/>
                <w:szCs w:val="18"/>
              </w:rPr>
            </w:pPr>
          </w:p>
        </w:tc>
      </w:tr>
      <w:tr w:rsidR="00F67B83" w14:paraId="23D59463" w14:textId="77777777">
        <w:trPr>
          <w:trHeight w:hRule="exact" w:val="394"/>
          <w:jc w:val="center"/>
        </w:trPr>
        <w:tc>
          <w:tcPr>
            <w:tcW w:w="4901" w:type="dxa"/>
            <w:tcBorders>
              <w:top w:val="nil"/>
              <w:left w:val="nil"/>
              <w:bottom w:val="nil"/>
              <w:right w:val="single" w:sz="2" w:space="0" w:color="auto"/>
            </w:tcBorders>
            <w:vAlign w:val="center"/>
          </w:tcPr>
          <w:p w14:paraId="00B0DD53" w14:textId="77777777" w:rsidR="00F67B83" w:rsidRDefault="00000000">
            <w:pPr>
              <w:spacing w:line="360" w:lineRule="exact"/>
              <w:rPr>
                <w:rFonts w:ascii="宋体" w:hAnsi="宋体" w:hint="eastAsia"/>
                <w:sz w:val="18"/>
                <w:szCs w:val="18"/>
              </w:rPr>
            </w:pPr>
            <w:r>
              <w:rPr>
                <w:rFonts w:ascii="宋体" w:hAnsi="宋体" w:hint="eastAsia"/>
                <w:sz w:val="18"/>
                <w:szCs w:val="18"/>
              </w:rPr>
              <w:t>十三、公允价值变动收益</w:t>
            </w:r>
          </w:p>
        </w:tc>
        <w:tc>
          <w:tcPr>
            <w:tcW w:w="1033" w:type="dxa"/>
            <w:tcBorders>
              <w:top w:val="nil"/>
              <w:left w:val="single" w:sz="2" w:space="0" w:color="auto"/>
              <w:bottom w:val="nil"/>
              <w:right w:val="single" w:sz="2" w:space="0" w:color="auto"/>
            </w:tcBorders>
            <w:vAlign w:val="center"/>
          </w:tcPr>
          <w:p w14:paraId="1C277493" w14:textId="77777777" w:rsidR="00F67B83" w:rsidRDefault="00000000">
            <w:pPr>
              <w:spacing w:line="360" w:lineRule="exact"/>
              <w:jc w:val="center"/>
              <w:rPr>
                <w:rFonts w:ascii="宋体" w:hAnsi="宋体" w:hint="eastAsia"/>
                <w:sz w:val="18"/>
                <w:szCs w:val="18"/>
              </w:rPr>
            </w:pPr>
            <w:r>
              <w:rPr>
                <w:rFonts w:ascii="宋体" w:hAnsi="宋体" w:hint="eastAsia"/>
                <w:sz w:val="18"/>
                <w:szCs w:val="18"/>
              </w:rPr>
              <w:t>万元</w:t>
            </w:r>
          </w:p>
        </w:tc>
        <w:tc>
          <w:tcPr>
            <w:tcW w:w="767" w:type="dxa"/>
            <w:tcBorders>
              <w:top w:val="nil"/>
              <w:left w:val="single" w:sz="2" w:space="0" w:color="auto"/>
              <w:bottom w:val="nil"/>
              <w:right w:val="single" w:sz="2" w:space="0" w:color="auto"/>
            </w:tcBorders>
            <w:vAlign w:val="center"/>
          </w:tcPr>
          <w:p w14:paraId="30AFE074" w14:textId="77777777" w:rsidR="00F67B83" w:rsidRDefault="00000000">
            <w:pPr>
              <w:spacing w:line="360" w:lineRule="exact"/>
              <w:jc w:val="center"/>
              <w:rPr>
                <w:rFonts w:ascii="宋体" w:hAnsi="宋体" w:hint="eastAsia"/>
                <w:sz w:val="18"/>
                <w:szCs w:val="18"/>
              </w:rPr>
            </w:pPr>
            <w:r>
              <w:rPr>
                <w:rFonts w:ascii="宋体" w:hAnsi="宋体" w:hint="eastAsia"/>
                <w:sz w:val="18"/>
                <w:szCs w:val="18"/>
              </w:rPr>
              <w:t>106</w:t>
            </w:r>
          </w:p>
        </w:tc>
        <w:tc>
          <w:tcPr>
            <w:tcW w:w="2047" w:type="dxa"/>
            <w:tcBorders>
              <w:top w:val="nil"/>
              <w:left w:val="single" w:sz="2" w:space="0" w:color="auto"/>
              <w:bottom w:val="nil"/>
              <w:right w:val="nil"/>
            </w:tcBorders>
            <w:vAlign w:val="center"/>
          </w:tcPr>
          <w:p w14:paraId="66429832" w14:textId="77777777" w:rsidR="00F67B83" w:rsidRDefault="00F67B83">
            <w:pPr>
              <w:spacing w:line="240" w:lineRule="auto"/>
              <w:rPr>
                <w:rFonts w:ascii="宋体" w:hAnsi="宋体" w:hint="eastAsia"/>
                <w:sz w:val="18"/>
                <w:szCs w:val="18"/>
              </w:rPr>
            </w:pPr>
          </w:p>
        </w:tc>
      </w:tr>
      <w:tr w:rsidR="00F67B83" w14:paraId="098EE047" w14:textId="77777777">
        <w:trPr>
          <w:trHeight w:hRule="exact" w:val="349"/>
          <w:jc w:val="center"/>
        </w:trPr>
        <w:tc>
          <w:tcPr>
            <w:tcW w:w="4901" w:type="dxa"/>
            <w:tcBorders>
              <w:top w:val="nil"/>
              <w:left w:val="nil"/>
              <w:bottom w:val="nil"/>
              <w:right w:val="single" w:sz="2" w:space="0" w:color="auto"/>
            </w:tcBorders>
            <w:vAlign w:val="center"/>
          </w:tcPr>
          <w:p w14:paraId="53AA706E" w14:textId="77777777" w:rsidR="00F67B83" w:rsidRDefault="00000000">
            <w:pPr>
              <w:spacing w:line="360" w:lineRule="exact"/>
              <w:rPr>
                <w:rFonts w:ascii="宋体" w:hAnsi="宋体" w:hint="eastAsia"/>
                <w:sz w:val="18"/>
                <w:szCs w:val="18"/>
              </w:rPr>
            </w:pPr>
            <w:r>
              <w:rPr>
                <w:rFonts w:ascii="宋体" w:hAnsi="宋体" w:hint="eastAsia"/>
                <w:sz w:val="18"/>
                <w:szCs w:val="18"/>
              </w:rPr>
              <w:t>十四、投资收益</w:t>
            </w:r>
          </w:p>
        </w:tc>
        <w:tc>
          <w:tcPr>
            <w:tcW w:w="1033" w:type="dxa"/>
            <w:tcBorders>
              <w:top w:val="nil"/>
              <w:left w:val="single" w:sz="2" w:space="0" w:color="auto"/>
              <w:bottom w:val="nil"/>
              <w:right w:val="single" w:sz="2" w:space="0" w:color="auto"/>
            </w:tcBorders>
            <w:vAlign w:val="center"/>
          </w:tcPr>
          <w:p w14:paraId="4CA81D54" w14:textId="77777777" w:rsidR="00F67B83" w:rsidRDefault="00000000">
            <w:pPr>
              <w:spacing w:line="360" w:lineRule="exact"/>
              <w:jc w:val="center"/>
              <w:rPr>
                <w:rFonts w:ascii="宋体" w:hAnsi="宋体" w:hint="eastAsia"/>
                <w:sz w:val="18"/>
                <w:szCs w:val="18"/>
              </w:rPr>
            </w:pPr>
            <w:r>
              <w:rPr>
                <w:rFonts w:ascii="宋体" w:hAnsi="宋体" w:hint="eastAsia"/>
                <w:sz w:val="18"/>
                <w:szCs w:val="18"/>
              </w:rPr>
              <w:t>万元</w:t>
            </w:r>
          </w:p>
        </w:tc>
        <w:tc>
          <w:tcPr>
            <w:tcW w:w="767" w:type="dxa"/>
            <w:tcBorders>
              <w:top w:val="nil"/>
              <w:left w:val="single" w:sz="2" w:space="0" w:color="auto"/>
              <w:bottom w:val="nil"/>
              <w:right w:val="single" w:sz="2" w:space="0" w:color="auto"/>
            </w:tcBorders>
            <w:vAlign w:val="center"/>
          </w:tcPr>
          <w:p w14:paraId="6879F289" w14:textId="77777777" w:rsidR="00F67B83" w:rsidRDefault="00000000">
            <w:pPr>
              <w:spacing w:line="360" w:lineRule="exact"/>
              <w:jc w:val="center"/>
              <w:rPr>
                <w:rFonts w:ascii="宋体" w:hAnsi="宋体" w:hint="eastAsia"/>
                <w:sz w:val="18"/>
                <w:szCs w:val="18"/>
              </w:rPr>
            </w:pPr>
            <w:r>
              <w:rPr>
                <w:rFonts w:ascii="宋体" w:hAnsi="宋体" w:hint="eastAsia"/>
                <w:sz w:val="18"/>
                <w:szCs w:val="18"/>
              </w:rPr>
              <w:t>107</w:t>
            </w:r>
          </w:p>
        </w:tc>
        <w:tc>
          <w:tcPr>
            <w:tcW w:w="2047" w:type="dxa"/>
            <w:tcBorders>
              <w:top w:val="nil"/>
              <w:left w:val="single" w:sz="2" w:space="0" w:color="auto"/>
              <w:bottom w:val="nil"/>
              <w:right w:val="nil"/>
            </w:tcBorders>
            <w:vAlign w:val="center"/>
          </w:tcPr>
          <w:p w14:paraId="295A5580" w14:textId="77777777" w:rsidR="00F67B83" w:rsidRDefault="00F67B83">
            <w:pPr>
              <w:spacing w:line="240" w:lineRule="auto"/>
              <w:rPr>
                <w:rFonts w:ascii="宋体" w:hAnsi="宋体" w:hint="eastAsia"/>
                <w:sz w:val="18"/>
                <w:szCs w:val="18"/>
              </w:rPr>
            </w:pPr>
          </w:p>
        </w:tc>
      </w:tr>
      <w:tr w:rsidR="00F67B83" w14:paraId="21D23EDF" w14:textId="77777777">
        <w:trPr>
          <w:trHeight w:hRule="exact" w:val="424"/>
          <w:jc w:val="center"/>
        </w:trPr>
        <w:tc>
          <w:tcPr>
            <w:tcW w:w="4901" w:type="dxa"/>
            <w:tcBorders>
              <w:top w:val="nil"/>
              <w:left w:val="nil"/>
              <w:bottom w:val="nil"/>
              <w:right w:val="single" w:sz="2" w:space="0" w:color="auto"/>
            </w:tcBorders>
            <w:vAlign w:val="center"/>
          </w:tcPr>
          <w:p w14:paraId="493EAFED" w14:textId="77777777" w:rsidR="00F67B83" w:rsidRDefault="00000000">
            <w:pPr>
              <w:spacing w:line="360" w:lineRule="exact"/>
              <w:rPr>
                <w:rFonts w:ascii="宋体" w:hAnsi="宋体" w:hint="eastAsia"/>
                <w:sz w:val="18"/>
                <w:szCs w:val="18"/>
              </w:rPr>
            </w:pPr>
            <w:r>
              <w:rPr>
                <w:rFonts w:ascii="宋体" w:hAnsi="宋体" w:hint="eastAsia"/>
                <w:sz w:val="18"/>
                <w:szCs w:val="18"/>
              </w:rPr>
              <w:t>十五、资产减值损失</w:t>
            </w:r>
          </w:p>
        </w:tc>
        <w:tc>
          <w:tcPr>
            <w:tcW w:w="1033" w:type="dxa"/>
            <w:tcBorders>
              <w:top w:val="nil"/>
              <w:left w:val="single" w:sz="2" w:space="0" w:color="auto"/>
              <w:bottom w:val="nil"/>
              <w:right w:val="single" w:sz="2" w:space="0" w:color="auto"/>
            </w:tcBorders>
            <w:vAlign w:val="center"/>
          </w:tcPr>
          <w:p w14:paraId="04EFF06B" w14:textId="77777777" w:rsidR="00F67B83" w:rsidRDefault="00000000">
            <w:pPr>
              <w:spacing w:line="360" w:lineRule="exact"/>
              <w:jc w:val="center"/>
              <w:rPr>
                <w:rFonts w:ascii="宋体" w:hAnsi="宋体" w:hint="eastAsia"/>
                <w:sz w:val="18"/>
                <w:szCs w:val="18"/>
              </w:rPr>
            </w:pPr>
            <w:r>
              <w:rPr>
                <w:rFonts w:ascii="宋体" w:hAnsi="宋体" w:hint="eastAsia"/>
                <w:sz w:val="18"/>
                <w:szCs w:val="18"/>
              </w:rPr>
              <w:t>万元</w:t>
            </w:r>
          </w:p>
        </w:tc>
        <w:tc>
          <w:tcPr>
            <w:tcW w:w="767" w:type="dxa"/>
            <w:tcBorders>
              <w:top w:val="nil"/>
              <w:left w:val="single" w:sz="2" w:space="0" w:color="auto"/>
              <w:bottom w:val="nil"/>
              <w:right w:val="single" w:sz="2" w:space="0" w:color="auto"/>
            </w:tcBorders>
            <w:vAlign w:val="center"/>
          </w:tcPr>
          <w:p w14:paraId="03E6D9C5" w14:textId="77777777" w:rsidR="00F67B83" w:rsidRDefault="00000000">
            <w:pPr>
              <w:spacing w:line="360" w:lineRule="exact"/>
              <w:jc w:val="center"/>
              <w:rPr>
                <w:rFonts w:ascii="宋体" w:hAnsi="宋体" w:hint="eastAsia"/>
                <w:sz w:val="18"/>
                <w:szCs w:val="18"/>
              </w:rPr>
            </w:pPr>
            <w:r>
              <w:rPr>
                <w:rFonts w:ascii="宋体" w:hAnsi="宋体" w:hint="eastAsia"/>
                <w:sz w:val="18"/>
                <w:szCs w:val="18"/>
              </w:rPr>
              <w:t>108</w:t>
            </w:r>
          </w:p>
        </w:tc>
        <w:tc>
          <w:tcPr>
            <w:tcW w:w="2047" w:type="dxa"/>
            <w:tcBorders>
              <w:top w:val="nil"/>
              <w:left w:val="single" w:sz="2" w:space="0" w:color="auto"/>
              <w:bottom w:val="nil"/>
              <w:right w:val="nil"/>
            </w:tcBorders>
            <w:vAlign w:val="center"/>
          </w:tcPr>
          <w:p w14:paraId="4A3D0414" w14:textId="77777777" w:rsidR="00F67B83" w:rsidRDefault="00F67B83">
            <w:pPr>
              <w:spacing w:line="240" w:lineRule="auto"/>
              <w:rPr>
                <w:rFonts w:ascii="宋体" w:hAnsi="宋体" w:hint="eastAsia"/>
                <w:sz w:val="18"/>
                <w:szCs w:val="18"/>
              </w:rPr>
            </w:pPr>
          </w:p>
        </w:tc>
      </w:tr>
      <w:tr w:rsidR="00F67B83" w14:paraId="252182C7" w14:textId="77777777">
        <w:trPr>
          <w:trHeight w:hRule="exact" w:val="454"/>
          <w:jc w:val="center"/>
        </w:trPr>
        <w:tc>
          <w:tcPr>
            <w:tcW w:w="4901" w:type="dxa"/>
            <w:tcBorders>
              <w:top w:val="nil"/>
              <w:left w:val="nil"/>
              <w:bottom w:val="nil"/>
              <w:right w:val="single" w:sz="2" w:space="0" w:color="auto"/>
            </w:tcBorders>
            <w:vAlign w:val="center"/>
          </w:tcPr>
          <w:p w14:paraId="19C2AF0E" w14:textId="77777777" w:rsidR="00F67B83" w:rsidRDefault="00000000">
            <w:pPr>
              <w:spacing w:line="360" w:lineRule="exact"/>
              <w:rPr>
                <w:rFonts w:ascii="宋体" w:hAnsi="宋体" w:hint="eastAsia"/>
                <w:sz w:val="18"/>
                <w:szCs w:val="18"/>
              </w:rPr>
            </w:pPr>
            <w:r>
              <w:rPr>
                <w:rFonts w:ascii="宋体" w:hAnsi="宋体" w:hint="eastAsia"/>
                <w:sz w:val="18"/>
                <w:szCs w:val="18"/>
              </w:rPr>
              <w:t>十六、营业外收入</w:t>
            </w:r>
          </w:p>
        </w:tc>
        <w:tc>
          <w:tcPr>
            <w:tcW w:w="1033" w:type="dxa"/>
            <w:tcBorders>
              <w:top w:val="nil"/>
              <w:left w:val="single" w:sz="2" w:space="0" w:color="auto"/>
              <w:bottom w:val="nil"/>
              <w:right w:val="single" w:sz="2" w:space="0" w:color="auto"/>
            </w:tcBorders>
            <w:vAlign w:val="center"/>
          </w:tcPr>
          <w:p w14:paraId="5CC26ED8" w14:textId="77777777" w:rsidR="00F67B83" w:rsidRDefault="00000000">
            <w:pPr>
              <w:spacing w:line="360" w:lineRule="exact"/>
              <w:jc w:val="center"/>
              <w:rPr>
                <w:rFonts w:ascii="宋体" w:hAnsi="宋体" w:hint="eastAsia"/>
                <w:sz w:val="18"/>
                <w:szCs w:val="18"/>
              </w:rPr>
            </w:pPr>
            <w:r>
              <w:rPr>
                <w:rFonts w:ascii="宋体" w:hAnsi="宋体" w:hint="eastAsia"/>
                <w:sz w:val="18"/>
                <w:szCs w:val="18"/>
              </w:rPr>
              <w:t>万元</w:t>
            </w:r>
          </w:p>
        </w:tc>
        <w:tc>
          <w:tcPr>
            <w:tcW w:w="767" w:type="dxa"/>
            <w:tcBorders>
              <w:top w:val="nil"/>
              <w:left w:val="single" w:sz="2" w:space="0" w:color="auto"/>
              <w:bottom w:val="nil"/>
              <w:right w:val="single" w:sz="2" w:space="0" w:color="auto"/>
            </w:tcBorders>
            <w:vAlign w:val="center"/>
          </w:tcPr>
          <w:p w14:paraId="2A234E9B" w14:textId="77777777" w:rsidR="00F67B83" w:rsidRDefault="00000000">
            <w:pPr>
              <w:spacing w:line="360" w:lineRule="exact"/>
              <w:jc w:val="center"/>
              <w:rPr>
                <w:rFonts w:ascii="宋体" w:hAnsi="宋体" w:hint="eastAsia"/>
                <w:sz w:val="18"/>
                <w:szCs w:val="18"/>
              </w:rPr>
            </w:pPr>
            <w:r>
              <w:rPr>
                <w:rFonts w:ascii="宋体" w:hAnsi="宋体" w:hint="eastAsia"/>
                <w:sz w:val="18"/>
                <w:szCs w:val="18"/>
              </w:rPr>
              <w:t>109</w:t>
            </w:r>
          </w:p>
        </w:tc>
        <w:tc>
          <w:tcPr>
            <w:tcW w:w="2047" w:type="dxa"/>
            <w:tcBorders>
              <w:top w:val="nil"/>
              <w:left w:val="single" w:sz="2" w:space="0" w:color="auto"/>
              <w:bottom w:val="nil"/>
              <w:right w:val="nil"/>
            </w:tcBorders>
            <w:vAlign w:val="center"/>
          </w:tcPr>
          <w:p w14:paraId="278B46A2" w14:textId="77777777" w:rsidR="00F67B83" w:rsidRDefault="00F67B83">
            <w:pPr>
              <w:spacing w:line="240" w:lineRule="auto"/>
              <w:rPr>
                <w:rFonts w:ascii="宋体" w:hAnsi="宋体" w:hint="eastAsia"/>
                <w:sz w:val="18"/>
                <w:szCs w:val="18"/>
              </w:rPr>
            </w:pPr>
          </w:p>
        </w:tc>
      </w:tr>
      <w:tr w:rsidR="00F67B83" w14:paraId="58017CBE" w14:textId="77777777">
        <w:trPr>
          <w:trHeight w:hRule="exact" w:val="364"/>
          <w:jc w:val="center"/>
        </w:trPr>
        <w:tc>
          <w:tcPr>
            <w:tcW w:w="4901" w:type="dxa"/>
            <w:tcBorders>
              <w:top w:val="nil"/>
              <w:left w:val="nil"/>
              <w:bottom w:val="nil"/>
              <w:right w:val="single" w:sz="2" w:space="0" w:color="auto"/>
            </w:tcBorders>
            <w:vAlign w:val="center"/>
          </w:tcPr>
          <w:p w14:paraId="11A2E28A" w14:textId="77777777" w:rsidR="00F67B83" w:rsidRDefault="00000000">
            <w:pPr>
              <w:spacing w:line="240" w:lineRule="auto"/>
              <w:rPr>
                <w:rFonts w:ascii="宋体" w:hAnsi="宋体" w:hint="eastAsia"/>
                <w:sz w:val="18"/>
                <w:szCs w:val="18"/>
              </w:rPr>
            </w:pPr>
            <w:r>
              <w:rPr>
                <w:rFonts w:ascii="宋体" w:hAnsi="宋体" w:hint="eastAsia"/>
                <w:sz w:val="18"/>
                <w:szCs w:val="18"/>
              </w:rPr>
              <w:t>十七、政府补助</w:t>
            </w:r>
          </w:p>
        </w:tc>
        <w:tc>
          <w:tcPr>
            <w:tcW w:w="1033" w:type="dxa"/>
            <w:tcBorders>
              <w:top w:val="nil"/>
              <w:left w:val="single" w:sz="2" w:space="0" w:color="auto"/>
              <w:bottom w:val="nil"/>
              <w:right w:val="single" w:sz="2" w:space="0" w:color="auto"/>
            </w:tcBorders>
            <w:vAlign w:val="center"/>
          </w:tcPr>
          <w:p w14:paraId="30D97E3B" w14:textId="77777777" w:rsidR="00F67B83" w:rsidRDefault="00000000">
            <w:pPr>
              <w:spacing w:line="360" w:lineRule="exact"/>
              <w:jc w:val="center"/>
              <w:rPr>
                <w:rFonts w:ascii="宋体" w:hAnsi="宋体" w:hint="eastAsia"/>
                <w:sz w:val="18"/>
                <w:szCs w:val="18"/>
              </w:rPr>
            </w:pPr>
            <w:r>
              <w:rPr>
                <w:rFonts w:ascii="宋体" w:hAnsi="宋体" w:hint="eastAsia"/>
                <w:sz w:val="18"/>
                <w:szCs w:val="18"/>
              </w:rPr>
              <w:t>万元</w:t>
            </w:r>
          </w:p>
        </w:tc>
        <w:tc>
          <w:tcPr>
            <w:tcW w:w="767" w:type="dxa"/>
            <w:tcBorders>
              <w:top w:val="nil"/>
              <w:left w:val="single" w:sz="2" w:space="0" w:color="auto"/>
              <w:bottom w:val="nil"/>
              <w:right w:val="single" w:sz="2" w:space="0" w:color="auto"/>
            </w:tcBorders>
            <w:vAlign w:val="center"/>
          </w:tcPr>
          <w:p w14:paraId="22CC7CD2" w14:textId="77777777" w:rsidR="00F67B83" w:rsidRDefault="00000000">
            <w:pPr>
              <w:spacing w:line="360" w:lineRule="exact"/>
              <w:jc w:val="center"/>
              <w:rPr>
                <w:rFonts w:ascii="宋体" w:hAnsi="宋体" w:hint="eastAsia"/>
                <w:sz w:val="18"/>
                <w:szCs w:val="18"/>
              </w:rPr>
            </w:pPr>
            <w:r>
              <w:rPr>
                <w:rFonts w:ascii="宋体" w:hAnsi="宋体" w:hint="eastAsia"/>
                <w:sz w:val="18"/>
                <w:szCs w:val="18"/>
              </w:rPr>
              <w:t>110</w:t>
            </w:r>
          </w:p>
        </w:tc>
        <w:tc>
          <w:tcPr>
            <w:tcW w:w="2047" w:type="dxa"/>
            <w:tcBorders>
              <w:top w:val="nil"/>
              <w:left w:val="single" w:sz="2" w:space="0" w:color="auto"/>
              <w:bottom w:val="nil"/>
              <w:right w:val="nil"/>
            </w:tcBorders>
            <w:vAlign w:val="center"/>
          </w:tcPr>
          <w:p w14:paraId="19DD4089" w14:textId="77777777" w:rsidR="00F67B83" w:rsidRDefault="00F67B83">
            <w:pPr>
              <w:spacing w:line="240" w:lineRule="auto"/>
              <w:rPr>
                <w:rFonts w:ascii="宋体" w:hAnsi="宋体" w:hint="eastAsia"/>
                <w:sz w:val="18"/>
                <w:szCs w:val="18"/>
              </w:rPr>
            </w:pPr>
          </w:p>
        </w:tc>
      </w:tr>
      <w:tr w:rsidR="00F67B83" w14:paraId="590C8C75" w14:textId="77777777">
        <w:trPr>
          <w:trHeight w:hRule="exact" w:val="394"/>
          <w:jc w:val="center"/>
        </w:trPr>
        <w:tc>
          <w:tcPr>
            <w:tcW w:w="4901" w:type="dxa"/>
            <w:tcBorders>
              <w:top w:val="nil"/>
              <w:left w:val="nil"/>
              <w:bottom w:val="single" w:sz="8" w:space="0" w:color="auto"/>
              <w:right w:val="single" w:sz="2" w:space="0" w:color="auto"/>
            </w:tcBorders>
            <w:vAlign w:val="center"/>
          </w:tcPr>
          <w:p w14:paraId="4C1B6EF9" w14:textId="77777777" w:rsidR="00F67B83" w:rsidRDefault="00000000">
            <w:pPr>
              <w:spacing w:line="240" w:lineRule="auto"/>
              <w:rPr>
                <w:rFonts w:ascii="宋体" w:hAnsi="宋体" w:hint="eastAsia"/>
                <w:sz w:val="18"/>
                <w:szCs w:val="18"/>
              </w:rPr>
            </w:pPr>
            <w:r>
              <w:rPr>
                <w:rFonts w:ascii="宋体" w:hAnsi="宋体" w:hint="eastAsia"/>
                <w:sz w:val="18"/>
                <w:szCs w:val="18"/>
              </w:rPr>
              <w:lastRenderedPageBreak/>
              <w:t>十八、本年应交增值税</w:t>
            </w:r>
          </w:p>
        </w:tc>
        <w:tc>
          <w:tcPr>
            <w:tcW w:w="1033" w:type="dxa"/>
            <w:tcBorders>
              <w:top w:val="nil"/>
              <w:left w:val="single" w:sz="2" w:space="0" w:color="auto"/>
              <w:bottom w:val="single" w:sz="8" w:space="0" w:color="auto"/>
              <w:right w:val="single" w:sz="2" w:space="0" w:color="auto"/>
            </w:tcBorders>
            <w:vAlign w:val="center"/>
          </w:tcPr>
          <w:p w14:paraId="537D1A27" w14:textId="77777777" w:rsidR="00F67B83" w:rsidRDefault="00000000">
            <w:pPr>
              <w:spacing w:line="240" w:lineRule="auto"/>
              <w:jc w:val="center"/>
              <w:rPr>
                <w:rFonts w:ascii="宋体" w:hAnsi="宋体" w:hint="eastAsia"/>
                <w:sz w:val="18"/>
                <w:szCs w:val="18"/>
              </w:rPr>
            </w:pPr>
            <w:r>
              <w:rPr>
                <w:rFonts w:ascii="宋体" w:hAnsi="宋体" w:hint="eastAsia"/>
                <w:sz w:val="18"/>
                <w:szCs w:val="18"/>
              </w:rPr>
              <w:t>万元</w:t>
            </w:r>
          </w:p>
        </w:tc>
        <w:tc>
          <w:tcPr>
            <w:tcW w:w="767" w:type="dxa"/>
            <w:tcBorders>
              <w:top w:val="nil"/>
              <w:left w:val="single" w:sz="2" w:space="0" w:color="auto"/>
              <w:bottom w:val="single" w:sz="8" w:space="0" w:color="auto"/>
              <w:right w:val="single" w:sz="2" w:space="0" w:color="auto"/>
            </w:tcBorders>
            <w:vAlign w:val="center"/>
          </w:tcPr>
          <w:p w14:paraId="01611FE4" w14:textId="77777777" w:rsidR="00F67B83" w:rsidRDefault="00000000">
            <w:pPr>
              <w:spacing w:line="240" w:lineRule="auto"/>
              <w:jc w:val="center"/>
              <w:rPr>
                <w:rFonts w:ascii="宋体" w:hAnsi="宋体" w:hint="eastAsia"/>
                <w:sz w:val="18"/>
                <w:szCs w:val="18"/>
              </w:rPr>
            </w:pPr>
            <w:r>
              <w:rPr>
                <w:rFonts w:ascii="宋体" w:hAnsi="宋体" w:hint="eastAsia"/>
                <w:sz w:val="18"/>
                <w:szCs w:val="18"/>
              </w:rPr>
              <w:t>111</w:t>
            </w:r>
          </w:p>
        </w:tc>
        <w:tc>
          <w:tcPr>
            <w:tcW w:w="2047" w:type="dxa"/>
            <w:tcBorders>
              <w:top w:val="nil"/>
              <w:left w:val="single" w:sz="2" w:space="0" w:color="auto"/>
              <w:bottom w:val="single" w:sz="8" w:space="0" w:color="auto"/>
              <w:right w:val="nil"/>
            </w:tcBorders>
            <w:vAlign w:val="center"/>
          </w:tcPr>
          <w:p w14:paraId="06111984" w14:textId="77777777" w:rsidR="00F67B83" w:rsidRDefault="00F67B83">
            <w:pPr>
              <w:spacing w:line="240" w:lineRule="auto"/>
              <w:rPr>
                <w:rFonts w:ascii="宋体" w:hAnsi="宋体" w:hint="eastAsia"/>
                <w:sz w:val="18"/>
                <w:szCs w:val="18"/>
              </w:rPr>
            </w:pPr>
          </w:p>
        </w:tc>
      </w:tr>
    </w:tbl>
    <w:p w14:paraId="51754FFC" w14:textId="77777777" w:rsidR="00F67B83" w:rsidRDefault="00000000">
      <w:pPr>
        <w:spacing w:line="280" w:lineRule="exact"/>
        <w:rPr>
          <w:rFonts w:ascii="宋体" w:hAnsi="宋体" w:cs="宋体" w:hint="eastAsia"/>
          <w:sz w:val="18"/>
          <w:szCs w:val="18"/>
        </w:rPr>
      </w:pPr>
      <w:r>
        <w:rPr>
          <w:rFonts w:ascii="宋体" w:hAnsi="宋体" w:cs="宋体" w:hint="eastAsia"/>
          <w:sz w:val="18"/>
          <w:szCs w:val="18"/>
        </w:rPr>
        <w:t>企业负责人：             统计负责人：           填表人：            报出日期： 20  年  月  日</w:t>
      </w:r>
    </w:p>
    <w:p w14:paraId="1C8A4B38" w14:textId="77777777" w:rsidR="00F67B83" w:rsidRDefault="00000000">
      <w:pPr>
        <w:spacing w:line="280" w:lineRule="exact"/>
        <w:rPr>
          <w:rFonts w:ascii="宋体" w:hAnsi="宋体" w:hint="eastAsia"/>
          <w:sz w:val="18"/>
          <w:szCs w:val="18"/>
        </w:rPr>
      </w:pPr>
      <w:r>
        <w:rPr>
          <w:rFonts w:ascii="宋体" w:hAnsi="宋体" w:hint="eastAsia"/>
          <w:sz w:val="18"/>
          <w:szCs w:val="18"/>
        </w:rPr>
        <w:t xml:space="preserve">填报说明： </w:t>
      </w:r>
    </w:p>
    <w:p w14:paraId="00746090" w14:textId="77777777" w:rsidR="00F67B83" w:rsidRDefault="00000000">
      <w:pPr>
        <w:spacing w:line="280" w:lineRule="exact"/>
        <w:rPr>
          <w:rFonts w:ascii="宋体" w:hAnsi="宋体" w:hint="eastAsia"/>
          <w:sz w:val="18"/>
          <w:szCs w:val="18"/>
        </w:rPr>
      </w:pPr>
      <w:r>
        <w:rPr>
          <w:rFonts w:ascii="宋体" w:hAnsi="宋体" w:hint="eastAsia"/>
          <w:sz w:val="18"/>
          <w:szCs w:val="18"/>
        </w:rPr>
        <w:t>1</w:t>
      </w:r>
      <w:r>
        <w:rPr>
          <w:rFonts w:hint="eastAsia"/>
        </w:rPr>
        <w:t>.</w:t>
      </w:r>
      <w:r>
        <w:rPr>
          <w:rFonts w:ascii="宋体" w:hAnsi="宋体" w:hint="eastAsia"/>
          <w:sz w:val="18"/>
          <w:szCs w:val="18"/>
        </w:rPr>
        <w:t>审核关系：87=88+89；87=44；88=45；89=75。</w:t>
      </w:r>
    </w:p>
    <w:p w14:paraId="0BA93727" w14:textId="77777777" w:rsidR="00F67B83" w:rsidRDefault="00000000">
      <w:pPr>
        <w:pStyle w:val="1"/>
        <w:jc w:val="center"/>
        <w:rPr>
          <w:rFonts w:ascii="黑体" w:eastAsia="黑体" w:hAnsi="黑体" w:hint="eastAsia"/>
          <w:b w:val="0"/>
          <w:bCs w:val="0"/>
          <w:sz w:val="32"/>
        </w:rPr>
      </w:pPr>
      <w:r>
        <w:rPr>
          <w:rFonts w:ascii="黑体" w:eastAsia="黑体" w:hAnsi="黑体" w:hint="eastAsia"/>
          <w:b w:val="0"/>
          <w:bCs w:val="0"/>
          <w:sz w:val="32"/>
        </w:rPr>
        <w:t>四、主要指标解释</w:t>
      </w:r>
    </w:p>
    <w:p w14:paraId="75B5878B" w14:textId="77777777" w:rsidR="00F67B83" w:rsidRDefault="00000000">
      <w:pPr>
        <w:pStyle w:val="2"/>
        <w:spacing w:beforeLines="50" w:before="156" w:beforeAutospacing="0" w:afterLines="50" w:after="156" w:afterAutospacing="0"/>
        <w:jc w:val="center"/>
        <w:rPr>
          <w:b w:val="0"/>
          <w:bCs/>
          <w:sz w:val="28"/>
          <w:szCs w:val="28"/>
        </w:rPr>
      </w:pPr>
      <w:r>
        <w:rPr>
          <w:b w:val="0"/>
          <w:bCs/>
          <w:sz w:val="28"/>
          <w:szCs w:val="28"/>
        </w:rPr>
        <w:t>（一）建造1表  工程造价咨询企业基本情况</w:t>
      </w:r>
    </w:p>
    <w:p w14:paraId="501DC390" w14:textId="77777777" w:rsidR="00F67B83" w:rsidRDefault="00000000">
      <w:pPr>
        <w:tabs>
          <w:tab w:val="left" w:pos="0"/>
        </w:tabs>
        <w:ind w:firstLineChars="200" w:firstLine="420"/>
        <w:rPr>
          <w:rFonts w:ascii="宋体" w:hAnsi="宋体" w:cs="Arial Unicode MS" w:hint="eastAsia"/>
        </w:rPr>
      </w:pPr>
      <w:r>
        <w:rPr>
          <w:rFonts w:ascii="黑体" w:eastAsia="黑体" w:hAnsi="黑体" w:cs="黑体" w:hint="eastAsia"/>
        </w:rPr>
        <w:t>1.统一社会信用代码</w:t>
      </w:r>
      <w:r>
        <w:rPr>
          <w:rFonts w:ascii="宋体" w:hAnsi="宋体" w:cs="Arial Unicode MS" w:hint="eastAsia"/>
        </w:rPr>
        <w:t xml:space="preserve">  按照</w:t>
      </w:r>
      <w:r>
        <w:rPr>
          <w:rFonts w:hint="eastAsia"/>
        </w:rPr>
        <w:t>市场监督管理局</w:t>
      </w:r>
      <w:r>
        <w:rPr>
          <w:rFonts w:ascii="宋体" w:hAnsi="宋体" w:cs="Arial Unicode MS" w:hint="eastAsia"/>
        </w:rPr>
        <w:t>颁发的《企业法人营业执照》《合伙企业营业执照》或事业单位登记管理机关颁发的《事业单位法人证书》中的统一社会信用代码填写。</w:t>
      </w:r>
    </w:p>
    <w:p w14:paraId="20E4484D" w14:textId="77777777" w:rsidR="00F67B83" w:rsidRDefault="00000000">
      <w:pPr>
        <w:tabs>
          <w:tab w:val="left" w:pos="0"/>
        </w:tabs>
        <w:ind w:firstLineChars="200" w:firstLine="420"/>
        <w:rPr>
          <w:rFonts w:ascii="宋体" w:hAnsi="宋体" w:cs="Arial Unicode MS" w:hint="eastAsia"/>
        </w:rPr>
      </w:pPr>
      <w:r>
        <w:rPr>
          <w:rFonts w:ascii="黑体" w:eastAsia="黑体" w:hAnsi="黑体" w:cs="黑体" w:hint="eastAsia"/>
        </w:rPr>
        <w:t>2.企业名称</w:t>
      </w:r>
      <w:r>
        <w:rPr>
          <w:rFonts w:ascii="宋体" w:hAnsi="宋体" w:cs="Arial Unicode MS" w:hint="eastAsia"/>
        </w:rPr>
        <w:t xml:space="preserve">  按照</w:t>
      </w:r>
      <w:r>
        <w:rPr>
          <w:rFonts w:hint="eastAsia"/>
        </w:rPr>
        <w:t>市场监督管理局</w:t>
      </w:r>
      <w:r>
        <w:rPr>
          <w:rFonts w:ascii="宋体" w:hAnsi="宋体" w:cs="Arial Unicode MS" w:hint="eastAsia"/>
        </w:rPr>
        <w:t>颁发的《企业法人营业执照》《合伙企业营业执照》或事业单位登记管理机关颁发的《事业单位法人证书》中的企业名称填写。</w:t>
      </w:r>
    </w:p>
    <w:p w14:paraId="70B67568" w14:textId="77777777" w:rsidR="00F67B83" w:rsidRDefault="00000000">
      <w:pPr>
        <w:tabs>
          <w:tab w:val="left" w:pos="0"/>
        </w:tabs>
        <w:ind w:firstLineChars="200" w:firstLine="420"/>
        <w:rPr>
          <w:rFonts w:ascii="宋体" w:hAnsi="宋体" w:cs="Arial Unicode MS" w:hint="eastAsia"/>
        </w:rPr>
      </w:pPr>
      <w:r>
        <w:rPr>
          <w:rFonts w:ascii="黑体" w:eastAsia="黑体" w:hAnsi="黑体" w:cs="黑体" w:hint="eastAsia"/>
        </w:rPr>
        <w:t xml:space="preserve">3.法定代表人 </w:t>
      </w:r>
      <w:r>
        <w:rPr>
          <w:rFonts w:ascii="宋体" w:hAnsi="宋体" w:cs="Arial Unicode MS" w:hint="eastAsia"/>
        </w:rPr>
        <w:t xml:space="preserve"> 按照市场监督管理局颁发的《企业法人营业执照》《合伙企业营业执照》或事业单位登记管理机关颁发的《事业单位法人证书》中的法定代表人填写。</w:t>
      </w:r>
    </w:p>
    <w:p w14:paraId="22C302E8" w14:textId="77777777" w:rsidR="00F67B83" w:rsidRDefault="00000000">
      <w:pPr>
        <w:tabs>
          <w:tab w:val="left" w:pos="0"/>
        </w:tabs>
        <w:ind w:firstLineChars="200" w:firstLine="420"/>
        <w:rPr>
          <w:rFonts w:ascii="宋体" w:hAnsi="宋体" w:hint="eastAsia"/>
        </w:rPr>
      </w:pPr>
      <w:r>
        <w:rPr>
          <w:rFonts w:ascii="黑体" w:eastAsia="黑体" w:hAnsi="黑体" w:cs="黑体" w:hint="eastAsia"/>
        </w:rPr>
        <w:t xml:space="preserve">4.企业和个体登记注册类型 </w:t>
      </w:r>
      <w:r>
        <w:rPr>
          <w:rFonts w:ascii="宋体" w:hAnsi="宋体" w:hint="eastAsia"/>
          <w:b/>
          <w:bCs/>
        </w:rPr>
        <w:t xml:space="preserve"> </w:t>
      </w:r>
      <w:r>
        <w:rPr>
          <w:rFonts w:ascii="宋体" w:hAnsi="宋体" w:cs="Arial Unicode MS" w:hint="eastAsia"/>
        </w:rPr>
        <w:t>按照</w:t>
      </w:r>
      <w:r>
        <w:rPr>
          <w:rFonts w:hint="eastAsia"/>
        </w:rPr>
        <w:t>市场监督管理局</w:t>
      </w:r>
      <w:r>
        <w:rPr>
          <w:rFonts w:ascii="宋体" w:hAnsi="宋体" w:cs="Arial Unicode MS" w:hint="eastAsia"/>
        </w:rPr>
        <w:t>颁发的《企业法人营业执照》《合伙企业营业执照》或事业单位登记管理机关颁发的《事业单位法人证书》中的</w:t>
      </w:r>
      <w:r>
        <w:rPr>
          <w:rFonts w:ascii="宋体" w:hAnsi="宋体" w:hint="eastAsia"/>
        </w:rPr>
        <w:t>登记注册类型，选择附录“（一）企业和个体登记注册类型”。</w:t>
      </w:r>
    </w:p>
    <w:p w14:paraId="2E5335F4" w14:textId="77777777" w:rsidR="00F67B83" w:rsidRDefault="00000000">
      <w:pPr>
        <w:shd w:val="clear" w:color="auto" w:fill="FFFFFF"/>
        <w:spacing w:line="360" w:lineRule="atLeast"/>
        <w:ind w:firstLineChars="200" w:firstLine="420"/>
        <w:rPr>
          <w:rFonts w:ascii="宋体" w:hAnsi="宋体" w:hint="eastAsia"/>
          <w:szCs w:val="21"/>
        </w:rPr>
      </w:pPr>
      <w:r>
        <w:rPr>
          <w:rFonts w:ascii="黑体" w:eastAsia="黑体" w:hAnsi="黑体" w:cs="黑体" w:hint="eastAsia"/>
        </w:rPr>
        <w:t>110 国有企业</w:t>
      </w:r>
      <w:r>
        <w:rPr>
          <w:rFonts w:ascii="宋体" w:hAnsi="宋体" w:cs="Calibri" w:hint="eastAsia"/>
          <w:szCs w:val="21"/>
        </w:rPr>
        <w:t>：指企业全部资产归国家所有，并按《中华人民共和国企业法人登记管理条例》规定登记</w:t>
      </w:r>
      <w:r>
        <w:rPr>
          <w:rFonts w:ascii="宋体" w:hAnsi="宋体" w:hint="eastAsia"/>
          <w:szCs w:val="21"/>
        </w:rPr>
        <w:t>注册的非公司制的经济组织。不包括有限责任公司中的国有独资公司。</w:t>
      </w:r>
    </w:p>
    <w:p w14:paraId="4949A9E8" w14:textId="77777777" w:rsidR="00F67B83" w:rsidRDefault="00000000">
      <w:pPr>
        <w:shd w:val="clear" w:color="auto" w:fill="FFFFFF"/>
        <w:spacing w:line="360" w:lineRule="atLeast"/>
        <w:ind w:firstLineChars="200" w:firstLine="420"/>
        <w:rPr>
          <w:rFonts w:ascii="宋体" w:hAnsi="宋体" w:hint="eastAsia"/>
          <w:szCs w:val="21"/>
        </w:rPr>
      </w:pPr>
      <w:r>
        <w:rPr>
          <w:rFonts w:ascii="黑体" w:eastAsia="黑体" w:hAnsi="黑体" w:cs="黑体" w:hint="eastAsia"/>
        </w:rPr>
        <w:t>120 集体企业</w:t>
      </w:r>
      <w:r>
        <w:rPr>
          <w:rFonts w:ascii="宋体" w:hAnsi="宋体" w:hint="eastAsia"/>
          <w:szCs w:val="21"/>
        </w:rPr>
        <w:t>：指企业资产归集体所有，并按《中华人民共和国企业法人登记管理条例》规定登记注册的经济组织。</w:t>
      </w:r>
    </w:p>
    <w:p w14:paraId="2A080213" w14:textId="77777777" w:rsidR="00F67B83" w:rsidRDefault="00000000">
      <w:pPr>
        <w:shd w:val="clear" w:color="auto" w:fill="FFFFFF"/>
        <w:spacing w:line="360" w:lineRule="atLeast"/>
        <w:ind w:firstLineChars="200" w:firstLine="420"/>
        <w:rPr>
          <w:rFonts w:ascii="宋体" w:hAnsi="宋体" w:hint="eastAsia"/>
          <w:szCs w:val="21"/>
        </w:rPr>
      </w:pPr>
      <w:r>
        <w:rPr>
          <w:rFonts w:ascii="黑体" w:eastAsia="黑体" w:hAnsi="黑体" w:cs="黑体" w:hint="eastAsia"/>
        </w:rPr>
        <w:t>130 股份合作企业</w:t>
      </w:r>
      <w:r>
        <w:rPr>
          <w:rFonts w:ascii="宋体" w:hAnsi="宋体" w:hint="eastAsia"/>
          <w:szCs w:val="21"/>
        </w:rPr>
        <w:t>：指以合作制为基础，由企业职工共同出资入股，吸收一定比例的社会资产投资组建，实行自主经营，自负盈亏，共同劳动，民主管理，按劳分配与按</w:t>
      </w:r>
      <w:proofErr w:type="gramStart"/>
      <w:r>
        <w:rPr>
          <w:rFonts w:ascii="宋体" w:hAnsi="宋体" w:hint="eastAsia"/>
          <w:szCs w:val="21"/>
        </w:rPr>
        <w:t>股分</w:t>
      </w:r>
      <w:proofErr w:type="gramEnd"/>
      <w:r>
        <w:rPr>
          <w:rFonts w:ascii="宋体" w:hAnsi="宋体" w:hint="eastAsia"/>
          <w:szCs w:val="21"/>
        </w:rPr>
        <w:t>红相结合的一种集体经济组织。</w:t>
      </w:r>
    </w:p>
    <w:p w14:paraId="10444FBF" w14:textId="77777777" w:rsidR="00F67B83" w:rsidRDefault="00000000">
      <w:pPr>
        <w:shd w:val="clear" w:color="auto" w:fill="FFFFFF"/>
        <w:spacing w:line="360" w:lineRule="atLeast"/>
        <w:ind w:firstLineChars="200" w:firstLine="420"/>
        <w:rPr>
          <w:rFonts w:ascii="宋体" w:hAnsi="宋体" w:hint="eastAsia"/>
          <w:szCs w:val="21"/>
        </w:rPr>
      </w:pPr>
      <w:r>
        <w:rPr>
          <w:rFonts w:ascii="黑体" w:eastAsia="黑体" w:hAnsi="黑体" w:cs="黑体" w:hint="eastAsia"/>
        </w:rPr>
        <w:t>140 联营企业</w:t>
      </w:r>
      <w:r>
        <w:rPr>
          <w:rFonts w:ascii="宋体" w:hAnsi="宋体" w:hint="eastAsia"/>
          <w:szCs w:val="21"/>
        </w:rPr>
        <w:t>：指两个及两个以上相同或不同所有制性质的企业法人或事业单位法人，按自愿、平等、互利的原则，共同投资组成的经济组织。</w:t>
      </w:r>
    </w:p>
    <w:p w14:paraId="27B418BF" w14:textId="77777777" w:rsidR="00F67B83" w:rsidRDefault="00000000">
      <w:pPr>
        <w:shd w:val="clear" w:color="auto" w:fill="FFFFFF"/>
        <w:spacing w:line="360" w:lineRule="atLeast"/>
        <w:ind w:firstLineChars="200" w:firstLine="420"/>
        <w:rPr>
          <w:rFonts w:ascii="宋体" w:hAnsi="宋体" w:hint="eastAsia"/>
          <w:szCs w:val="21"/>
        </w:rPr>
      </w:pPr>
      <w:r>
        <w:rPr>
          <w:rFonts w:ascii="黑体" w:eastAsia="黑体" w:hAnsi="黑体" w:cs="黑体" w:hint="eastAsia"/>
        </w:rPr>
        <w:t>141 国有联营企业</w:t>
      </w:r>
      <w:r>
        <w:rPr>
          <w:rFonts w:ascii="宋体" w:hAnsi="宋体" w:hint="eastAsia"/>
          <w:szCs w:val="21"/>
        </w:rPr>
        <w:t>：指所有联营单位均为国有。</w:t>
      </w:r>
    </w:p>
    <w:p w14:paraId="4326205E" w14:textId="77777777" w:rsidR="00F67B83" w:rsidRDefault="00000000">
      <w:pPr>
        <w:shd w:val="clear" w:color="auto" w:fill="FFFFFF"/>
        <w:spacing w:line="360" w:lineRule="atLeast"/>
        <w:ind w:firstLineChars="200" w:firstLine="420"/>
        <w:rPr>
          <w:rFonts w:ascii="宋体" w:hAnsi="宋体" w:hint="eastAsia"/>
          <w:szCs w:val="21"/>
        </w:rPr>
      </w:pPr>
      <w:r>
        <w:rPr>
          <w:rFonts w:ascii="黑体" w:eastAsia="黑体" w:hAnsi="黑体" w:cs="黑体" w:hint="eastAsia"/>
        </w:rPr>
        <w:t>142 集体联营企业</w:t>
      </w:r>
      <w:r>
        <w:rPr>
          <w:rFonts w:ascii="宋体" w:hAnsi="宋体" w:hint="eastAsia"/>
          <w:szCs w:val="21"/>
        </w:rPr>
        <w:t>：指所有联营单位均为集体。</w:t>
      </w:r>
    </w:p>
    <w:p w14:paraId="28B48CD8" w14:textId="77777777" w:rsidR="00F67B83" w:rsidRDefault="00000000">
      <w:pPr>
        <w:shd w:val="clear" w:color="auto" w:fill="FFFFFF"/>
        <w:spacing w:line="360" w:lineRule="atLeast"/>
        <w:ind w:firstLineChars="200" w:firstLine="420"/>
        <w:rPr>
          <w:rFonts w:ascii="宋体" w:hAnsi="宋体" w:hint="eastAsia"/>
          <w:szCs w:val="21"/>
        </w:rPr>
      </w:pPr>
      <w:r>
        <w:rPr>
          <w:rFonts w:ascii="黑体" w:eastAsia="黑体" w:hAnsi="黑体" w:cs="黑体" w:hint="eastAsia"/>
        </w:rPr>
        <w:t>143 国有与集体联营企业</w:t>
      </w:r>
      <w:r>
        <w:rPr>
          <w:rFonts w:ascii="宋体" w:hAnsi="宋体" w:hint="eastAsia"/>
          <w:szCs w:val="21"/>
        </w:rPr>
        <w:t>：指联营单位既有国有也有集体。</w:t>
      </w:r>
    </w:p>
    <w:p w14:paraId="318BF404" w14:textId="77777777" w:rsidR="00F67B83" w:rsidRDefault="00000000">
      <w:pPr>
        <w:shd w:val="clear" w:color="auto" w:fill="FFFFFF"/>
        <w:spacing w:line="360" w:lineRule="atLeast"/>
        <w:ind w:firstLineChars="200" w:firstLine="420"/>
        <w:rPr>
          <w:rFonts w:ascii="宋体" w:hAnsi="宋体" w:hint="eastAsia"/>
          <w:szCs w:val="21"/>
        </w:rPr>
      </w:pPr>
      <w:r>
        <w:rPr>
          <w:rFonts w:ascii="黑体" w:eastAsia="黑体" w:hAnsi="黑体" w:cs="黑体" w:hint="eastAsia"/>
        </w:rPr>
        <w:lastRenderedPageBreak/>
        <w:t>149 其他联营企业</w:t>
      </w:r>
      <w:r>
        <w:rPr>
          <w:rFonts w:ascii="宋体" w:hAnsi="宋体" w:hint="eastAsia"/>
          <w:szCs w:val="21"/>
        </w:rPr>
        <w:t>：指上述三种联营企业之外的其他联营形式的企业。</w:t>
      </w:r>
    </w:p>
    <w:p w14:paraId="611D041C" w14:textId="77777777" w:rsidR="00F67B83" w:rsidRDefault="00000000">
      <w:pPr>
        <w:shd w:val="clear" w:color="auto" w:fill="FFFFFF"/>
        <w:spacing w:line="360" w:lineRule="atLeast"/>
        <w:ind w:firstLineChars="200" w:firstLine="420"/>
        <w:rPr>
          <w:rFonts w:ascii="宋体" w:hAnsi="宋体" w:hint="eastAsia"/>
          <w:szCs w:val="21"/>
        </w:rPr>
      </w:pPr>
      <w:r>
        <w:rPr>
          <w:rFonts w:ascii="黑体" w:eastAsia="黑体" w:hAnsi="黑体" w:cs="黑体" w:hint="eastAsia"/>
        </w:rPr>
        <w:t>150 有限责任公司</w:t>
      </w:r>
      <w:r>
        <w:rPr>
          <w:rFonts w:ascii="宋体" w:hAnsi="宋体" w:hint="eastAsia"/>
          <w:szCs w:val="21"/>
        </w:rPr>
        <w:t>：指根据《中华人民共和国公司登记管理条例》规定登记注册，由两个以上，五十个以下的股东共同出资，每个股东以其所认缴的出资额对公司承担有限责任，公司以其全部资产对其债务承担责任的经济组织。</w:t>
      </w:r>
    </w:p>
    <w:p w14:paraId="31338B07" w14:textId="77777777" w:rsidR="00F67B83" w:rsidRDefault="00000000">
      <w:pPr>
        <w:shd w:val="clear" w:color="auto" w:fill="FFFFFF"/>
        <w:spacing w:line="360" w:lineRule="atLeast"/>
        <w:ind w:firstLineChars="200" w:firstLine="420"/>
        <w:rPr>
          <w:rFonts w:ascii="宋体" w:hAnsi="宋体" w:hint="eastAsia"/>
          <w:szCs w:val="21"/>
        </w:rPr>
      </w:pPr>
      <w:r>
        <w:rPr>
          <w:rFonts w:ascii="黑体" w:eastAsia="黑体" w:hAnsi="黑体" w:cs="黑体" w:hint="eastAsia"/>
        </w:rPr>
        <w:t>151 国有独资公司</w:t>
      </w:r>
      <w:r>
        <w:rPr>
          <w:rFonts w:ascii="宋体" w:hAnsi="宋体" w:hint="eastAsia"/>
          <w:szCs w:val="21"/>
        </w:rPr>
        <w:t>：指国家授权的投资机构或者国家授权的部门单独投资设立的有限责任公司。</w:t>
      </w:r>
    </w:p>
    <w:p w14:paraId="216951C1" w14:textId="77777777" w:rsidR="00F67B83" w:rsidRDefault="00000000">
      <w:pPr>
        <w:shd w:val="clear" w:color="auto" w:fill="FFFFFF"/>
        <w:spacing w:line="360" w:lineRule="atLeast"/>
        <w:ind w:firstLineChars="200" w:firstLine="420"/>
        <w:rPr>
          <w:rFonts w:ascii="宋体" w:hAnsi="宋体" w:hint="eastAsia"/>
          <w:szCs w:val="21"/>
        </w:rPr>
      </w:pPr>
      <w:r>
        <w:rPr>
          <w:rFonts w:ascii="黑体" w:eastAsia="黑体" w:hAnsi="黑体" w:cs="黑体" w:hint="eastAsia"/>
        </w:rPr>
        <w:t>159 其他有限责任公司</w:t>
      </w:r>
      <w:r>
        <w:rPr>
          <w:rFonts w:ascii="宋体" w:hAnsi="宋体" w:hint="eastAsia"/>
          <w:szCs w:val="21"/>
        </w:rPr>
        <w:t>：指国有独资公司以外的其他有限责任公司。</w:t>
      </w:r>
    </w:p>
    <w:p w14:paraId="60721428" w14:textId="77777777" w:rsidR="00F67B83" w:rsidRDefault="00000000">
      <w:pPr>
        <w:shd w:val="clear" w:color="auto" w:fill="FFFFFF"/>
        <w:spacing w:line="360" w:lineRule="atLeast"/>
        <w:ind w:firstLineChars="200" w:firstLine="420"/>
        <w:rPr>
          <w:rFonts w:ascii="宋体" w:hAnsi="宋体" w:hint="eastAsia"/>
          <w:szCs w:val="21"/>
        </w:rPr>
      </w:pPr>
      <w:r>
        <w:rPr>
          <w:rFonts w:ascii="黑体" w:eastAsia="黑体" w:hAnsi="黑体" w:cs="黑体" w:hint="eastAsia"/>
        </w:rPr>
        <w:t>160 股份有限公司</w:t>
      </w:r>
      <w:r>
        <w:rPr>
          <w:rFonts w:ascii="宋体" w:hAnsi="宋体" w:hint="eastAsia"/>
          <w:szCs w:val="21"/>
        </w:rPr>
        <w:t>：指根据《中华人民共和国公司登记管理条例》规定登记注册，其全部注册资本由等额股份构成并通过发行股票筹集资本，股东以其认购的股份对公司承担有限责任，公司以其全部资产对其债务承担责任的经济组织。</w:t>
      </w:r>
    </w:p>
    <w:p w14:paraId="137C2178" w14:textId="77777777" w:rsidR="00F67B83" w:rsidRDefault="00000000">
      <w:pPr>
        <w:shd w:val="clear" w:color="auto" w:fill="FFFFFF"/>
        <w:spacing w:line="360" w:lineRule="atLeast"/>
        <w:ind w:firstLineChars="200" w:firstLine="420"/>
        <w:rPr>
          <w:rFonts w:ascii="宋体" w:hAnsi="宋体" w:hint="eastAsia"/>
          <w:szCs w:val="21"/>
        </w:rPr>
      </w:pPr>
      <w:r>
        <w:rPr>
          <w:rFonts w:ascii="黑体" w:eastAsia="黑体" w:hAnsi="黑体" w:cs="黑体" w:hint="eastAsia"/>
        </w:rPr>
        <w:t>170 私营企业</w:t>
      </w:r>
      <w:r>
        <w:rPr>
          <w:rFonts w:ascii="宋体" w:hAnsi="宋体" w:hint="eastAsia"/>
          <w:szCs w:val="21"/>
        </w:rPr>
        <w:t>：指由自然人投资设立或由自然人控股，以雇佣劳动为基础的营利性经济组织。包括按照《中华人民共和国公司法》《中华人民共和国合伙企业法》《中华人民共和国私营企业暂行条例》规定登记注册的私营有限责任公司、私营股份有限公司、私营合伙企业和私营独资企业。</w:t>
      </w:r>
    </w:p>
    <w:p w14:paraId="1C1CB164" w14:textId="77777777" w:rsidR="00F67B83" w:rsidRDefault="00000000">
      <w:pPr>
        <w:shd w:val="clear" w:color="auto" w:fill="FFFFFF"/>
        <w:spacing w:line="360" w:lineRule="atLeast"/>
        <w:ind w:firstLineChars="200" w:firstLine="420"/>
        <w:rPr>
          <w:rFonts w:ascii="宋体" w:hAnsi="宋体" w:hint="eastAsia"/>
          <w:szCs w:val="21"/>
        </w:rPr>
      </w:pPr>
      <w:r>
        <w:rPr>
          <w:rFonts w:ascii="黑体" w:eastAsia="黑体" w:hAnsi="黑体" w:cs="黑体" w:hint="eastAsia"/>
        </w:rPr>
        <w:t>171 私营独资企业</w:t>
      </w:r>
      <w:r>
        <w:rPr>
          <w:rFonts w:ascii="宋体" w:hAnsi="宋体" w:hint="eastAsia"/>
          <w:szCs w:val="21"/>
        </w:rPr>
        <w:t>：指按《中华人民共和国私营企业暂行条例》的规定，由一名自然人投资经营，以雇佣劳动为基础，投资者对企业债务承担无限责任的企业。</w:t>
      </w:r>
    </w:p>
    <w:p w14:paraId="13CE1708" w14:textId="77777777" w:rsidR="00F67B83" w:rsidRDefault="00000000">
      <w:pPr>
        <w:shd w:val="clear" w:color="auto" w:fill="FFFFFF"/>
        <w:spacing w:line="360" w:lineRule="atLeast"/>
        <w:ind w:firstLineChars="200" w:firstLine="420"/>
        <w:rPr>
          <w:rFonts w:ascii="宋体" w:hAnsi="宋体" w:hint="eastAsia"/>
          <w:szCs w:val="21"/>
        </w:rPr>
      </w:pPr>
      <w:r>
        <w:rPr>
          <w:rFonts w:ascii="黑体" w:eastAsia="黑体" w:hAnsi="黑体" w:cs="黑体" w:hint="eastAsia"/>
        </w:rPr>
        <w:t>172 私营合伙企业</w:t>
      </w:r>
      <w:r>
        <w:rPr>
          <w:rFonts w:ascii="宋体" w:hAnsi="宋体" w:hint="eastAsia"/>
          <w:szCs w:val="21"/>
        </w:rPr>
        <w:t>：指按《中华人民共和国合伙企业法》或《中华人民共和国私营企业暂行条例》的规定，由两个以上自然人按照协议共同投资、共同经营、共负盈亏，以雇佣劳动为基础，对债务承担无限责任的企业。</w:t>
      </w:r>
    </w:p>
    <w:p w14:paraId="64564F3E" w14:textId="77777777" w:rsidR="00F67B83" w:rsidRDefault="00000000">
      <w:pPr>
        <w:shd w:val="clear" w:color="auto" w:fill="FFFFFF"/>
        <w:spacing w:line="360" w:lineRule="atLeast"/>
        <w:ind w:firstLineChars="200" w:firstLine="420"/>
        <w:rPr>
          <w:rFonts w:ascii="宋体" w:hAnsi="宋体" w:hint="eastAsia"/>
          <w:szCs w:val="21"/>
        </w:rPr>
      </w:pPr>
      <w:r>
        <w:rPr>
          <w:rFonts w:ascii="黑体" w:eastAsia="黑体" w:hAnsi="黑体" w:cs="黑体" w:hint="eastAsia"/>
        </w:rPr>
        <w:t>173 私营有限责任公司</w:t>
      </w:r>
      <w:r>
        <w:rPr>
          <w:rFonts w:ascii="宋体" w:hAnsi="宋体" w:hint="eastAsia"/>
          <w:szCs w:val="21"/>
        </w:rPr>
        <w:t>：指按《中华人民共和国公司法》《中华人民共和国私营企业暂行条例》的规定，由两个以上自然人投资或由单个自然人控股的有限责任公司。</w:t>
      </w:r>
    </w:p>
    <w:p w14:paraId="5E2AE659" w14:textId="77777777" w:rsidR="00F67B83" w:rsidRDefault="00000000">
      <w:pPr>
        <w:shd w:val="clear" w:color="auto" w:fill="FFFFFF"/>
        <w:spacing w:line="360" w:lineRule="atLeast"/>
        <w:ind w:firstLineChars="200" w:firstLine="420"/>
        <w:rPr>
          <w:rFonts w:ascii="宋体" w:hAnsi="宋体" w:hint="eastAsia"/>
          <w:szCs w:val="21"/>
        </w:rPr>
      </w:pPr>
      <w:r>
        <w:rPr>
          <w:rFonts w:ascii="黑体" w:eastAsia="黑体" w:hAnsi="黑体" w:cs="黑体" w:hint="eastAsia"/>
        </w:rPr>
        <w:t>174 私营股份有限公司</w:t>
      </w:r>
      <w:r>
        <w:rPr>
          <w:rFonts w:ascii="宋体" w:hAnsi="宋体" w:hint="eastAsia"/>
          <w:szCs w:val="21"/>
        </w:rPr>
        <w:t>：指按《中华人民共和国公司法》的规定，由五个以上自然人投资，或由单个自然人控股的股份有限公司。</w:t>
      </w:r>
    </w:p>
    <w:p w14:paraId="2ED3C298" w14:textId="77777777" w:rsidR="00F67B83" w:rsidRDefault="00000000">
      <w:pPr>
        <w:shd w:val="clear" w:color="auto" w:fill="FFFFFF"/>
        <w:spacing w:line="360" w:lineRule="atLeast"/>
        <w:ind w:firstLineChars="200" w:firstLine="420"/>
        <w:rPr>
          <w:rFonts w:ascii="宋体" w:hAnsi="宋体" w:hint="eastAsia"/>
          <w:szCs w:val="21"/>
        </w:rPr>
      </w:pPr>
      <w:r>
        <w:rPr>
          <w:rFonts w:ascii="黑体" w:eastAsia="黑体" w:hAnsi="黑体" w:cs="黑体" w:hint="eastAsia"/>
        </w:rPr>
        <w:t>190 其他企业：</w:t>
      </w:r>
      <w:r>
        <w:rPr>
          <w:rFonts w:ascii="宋体" w:hAnsi="宋体" w:hint="eastAsia"/>
          <w:szCs w:val="21"/>
        </w:rPr>
        <w:t>指上述登记注册类型之外的其他内资经济组织。</w:t>
      </w:r>
    </w:p>
    <w:p w14:paraId="0CDD0808" w14:textId="77777777" w:rsidR="00F67B83" w:rsidRDefault="00000000">
      <w:pPr>
        <w:shd w:val="clear" w:color="auto" w:fill="FFFFFF"/>
        <w:spacing w:line="360" w:lineRule="atLeast"/>
        <w:ind w:firstLineChars="200" w:firstLine="420"/>
        <w:rPr>
          <w:rFonts w:ascii="宋体" w:hAnsi="宋体" w:hint="eastAsia"/>
          <w:szCs w:val="21"/>
        </w:rPr>
      </w:pPr>
      <w:r>
        <w:rPr>
          <w:rFonts w:ascii="黑体" w:eastAsia="黑体" w:hAnsi="黑体" w:cs="黑体" w:hint="eastAsia"/>
        </w:rPr>
        <w:t>210 合资经营企业(港或澳、台资)</w:t>
      </w:r>
      <w:r>
        <w:rPr>
          <w:rFonts w:ascii="宋体" w:hAnsi="宋体" w:hint="eastAsia"/>
          <w:szCs w:val="21"/>
        </w:rPr>
        <w:t>：指港澳台地区投资者与内地的企业依照《中华人民共和国中外合资经营企业法》及有关法律的规定，按合同规定的比例投资设立、分享利润和分担风险的企业。</w:t>
      </w:r>
    </w:p>
    <w:p w14:paraId="1689C0F9" w14:textId="77777777" w:rsidR="00F67B83" w:rsidRDefault="00000000">
      <w:pPr>
        <w:shd w:val="clear" w:color="auto" w:fill="FFFFFF"/>
        <w:spacing w:line="360" w:lineRule="atLeast"/>
        <w:ind w:firstLineChars="200" w:firstLine="420"/>
        <w:rPr>
          <w:rFonts w:ascii="宋体" w:hAnsi="宋体" w:hint="eastAsia"/>
          <w:szCs w:val="21"/>
        </w:rPr>
      </w:pPr>
      <w:r>
        <w:rPr>
          <w:rFonts w:ascii="黑体" w:eastAsia="黑体" w:hAnsi="黑体" w:cs="黑体" w:hint="eastAsia"/>
        </w:rPr>
        <w:t>220 合作经营企业(港或澳、台资)</w:t>
      </w:r>
      <w:r>
        <w:rPr>
          <w:rFonts w:ascii="宋体" w:hAnsi="宋体" w:hint="eastAsia"/>
          <w:szCs w:val="21"/>
        </w:rPr>
        <w:t>：指港澳台地区投资者与内地企业依照《中华人民共和国中外合作经营企业法》及有关法律的规定，依照合作合同的约定进行投资或提供条件设立、分配利润和分担风险的企业。</w:t>
      </w:r>
    </w:p>
    <w:p w14:paraId="3DBCCE6C" w14:textId="77777777" w:rsidR="00F67B83" w:rsidRDefault="00000000">
      <w:pPr>
        <w:shd w:val="clear" w:color="auto" w:fill="FFFFFF"/>
        <w:spacing w:line="360" w:lineRule="atLeast"/>
        <w:ind w:firstLineChars="200" w:firstLine="420"/>
        <w:rPr>
          <w:rFonts w:ascii="宋体" w:hAnsi="宋体" w:hint="eastAsia"/>
          <w:szCs w:val="21"/>
        </w:rPr>
      </w:pPr>
      <w:r>
        <w:rPr>
          <w:rFonts w:ascii="黑体" w:eastAsia="黑体" w:hAnsi="黑体" w:cs="黑体" w:hint="eastAsia"/>
        </w:rPr>
        <w:lastRenderedPageBreak/>
        <w:t>230 港、澳、台商独资经营企业</w:t>
      </w:r>
      <w:r>
        <w:rPr>
          <w:rFonts w:ascii="宋体" w:hAnsi="宋体" w:hint="eastAsia"/>
          <w:szCs w:val="21"/>
        </w:rPr>
        <w:t>：指依照《中华人民共和国外资企业法》及有关法律的规定，在内地由港澳台地区投资者全额投资设立的企业。</w:t>
      </w:r>
    </w:p>
    <w:p w14:paraId="0F47E765" w14:textId="77777777" w:rsidR="00F67B83" w:rsidRDefault="00000000">
      <w:pPr>
        <w:shd w:val="clear" w:color="auto" w:fill="FFFFFF"/>
        <w:spacing w:line="360" w:lineRule="atLeast"/>
        <w:ind w:firstLineChars="200" w:firstLine="420"/>
        <w:rPr>
          <w:rFonts w:ascii="宋体" w:hAnsi="宋体" w:hint="eastAsia"/>
          <w:szCs w:val="21"/>
        </w:rPr>
      </w:pPr>
      <w:r>
        <w:rPr>
          <w:rFonts w:ascii="黑体" w:eastAsia="黑体" w:hAnsi="黑体" w:cs="黑体" w:hint="eastAsia"/>
        </w:rPr>
        <w:t>240 港、澳、台商投资股份有限公司</w:t>
      </w:r>
      <w:r>
        <w:rPr>
          <w:rFonts w:ascii="宋体" w:hAnsi="宋体" w:hint="eastAsia"/>
          <w:szCs w:val="21"/>
        </w:rPr>
        <w:t>：指根据国家有关规定，经商务部依法批准设立，其中港、澳、台商的股本占公司注册资本的比例达25%以上的股份有限公司。</w:t>
      </w:r>
      <w:proofErr w:type="gramStart"/>
      <w:r>
        <w:rPr>
          <w:rFonts w:ascii="宋体" w:hAnsi="宋体" w:hint="eastAsia"/>
          <w:szCs w:val="21"/>
        </w:rPr>
        <w:t>凡其中</w:t>
      </w:r>
      <w:proofErr w:type="gramEnd"/>
      <w:r>
        <w:rPr>
          <w:rFonts w:ascii="宋体" w:hAnsi="宋体" w:hint="eastAsia"/>
          <w:szCs w:val="21"/>
        </w:rPr>
        <w:t>港、澳、台商的股本占公司注册资本的比例小于25%的，属于内资企业中的股份有限公司。</w:t>
      </w:r>
    </w:p>
    <w:p w14:paraId="5484BF38" w14:textId="77777777" w:rsidR="00F67B83" w:rsidRDefault="00000000">
      <w:pPr>
        <w:shd w:val="clear" w:color="auto" w:fill="FFFFFF"/>
        <w:spacing w:line="360" w:lineRule="atLeast"/>
        <w:ind w:firstLineChars="200" w:firstLine="420"/>
        <w:rPr>
          <w:rFonts w:ascii="宋体" w:hAnsi="宋体" w:hint="eastAsia"/>
          <w:szCs w:val="21"/>
        </w:rPr>
      </w:pPr>
      <w:r>
        <w:rPr>
          <w:rFonts w:ascii="黑体" w:eastAsia="黑体" w:hAnsi="黑体" w:cs="黑体" w:hint="eastAsia"/>
        </w:rPr>
        <w:t>290 其他港、澳、台商投资企业</w:t>
      </w:r>
      <w:r>
        <w:rPr>
          <w:rFonts w:ascii="宋体" w:hAnsi="宋体" w:hint="eastAsia"/>
          <w:szCs w:val="21"/>
        </w:rPr>
        <w:t>：指在中国境内参照《外国企业或个人在中国境内设立合伙企业管理办法》和《外商投资合伙企业登记管理规定》，依法设立的港、澳、台商投资合伙企业。</w:t>
      </w:r>
    </w:p>
    <w:p w14:paraId="03A8A3A9" w14:textId="77777777" w:rsidR="00F67B83" w:rsidRDefault="00000000">
      <w:pPr>
        <w:shd w:val="clear" w:color="auto" w:fill="FFFFFF"/>
        <w:spacing w:line="360" w:lineRule="atLeast"/>
        <w:ind w:firstLineChars="200" w:firstLine="420"/>
        <w:rPr>
          <w:rFonts w:ascii="宋体" w:hAnsi="宋体" w:hint="eastAsia"/>
          <w:szCs w:val="21"/>
        </w:rPr>
      </w:pPr>
      <w:r>
        <w:rPr>
          <w:rFonts w:ascii="黑体" w:eastAsia="黑体" w:hAnsi="黑体" w:cs="黑体" w:hint="eastAsia"/>
        </w:rPr>
        <w:t>310 中外合资经营企业：</w:t>
      </w:r>
      <w:r>
        <w:rPr>
          <w:rFonts w:ascii="宋体" w:hAnsi="宋体" w:hint="eastAsia"/>
          <w:szCs w:val="21"/>
        </w:rPr>
        <w:t>指外国企业或外国人与中国内地企业依照《中华人民共和国中外合资经营企业法》及有关法律的规定，按合同规定的比例投资设立、分享利润和分担风险的企业。</w:t>
      </w:r>
    </w:p>
    <w:p w14:paraId="779B357A" w14:textId="77777777" w:rsidR="00F67B83" w:rsidRDefault="00000000">
      <w:pPr>
        <w:shd w:val="clear" w:color="auto" w:fill="FFFFFF"/>
        <w:spacing w:line="360" w:lineRule="atLeast"/>
        <w:ind w:firstLineChars="200" w:firstLine="420"/>
        <w:rPr>
          <w:rFonts w:ascii="宋体" w:hAnsi="宋体" w:hint="eastAsia"/>
          <w:szCs w:val="21"/>
        </w:rPr>
      </w:pPr>
      <w:r>
        <w:rPr>
          <w:rFonts w:ascii="黑体" w:eastAsia="黑体" w:hAnsi="黑体" w:cs="黑体" w:hint="eastAsia"/>
        </w:rPr>
        <w:t>320 中外合作经营企业</w:t>
      </w:r>
      <w:r>
        <w:rPr>
          <w:rFonts w:ascii="宋体" w:hAnsi="宋体" w:hint="eastAsia"/>
          <w:szCs w:val="21"/>
        </w:rPr>
        <w:t>：指外国企业或外国人与中国内地企业依照《中华人民共和国中外合作经营企业法》及有关法律的规定，依照合作合同的约定进行投资或提供条件设立、分配利润和分担风险的企业。</w:t>
      </w:r>
    </w:p>
    <w:p w14:paraId="185F742C" w14:textId="77777777" w:rsidR="00F67B83" w:rsidRDefault="00000000">
      <w:pPr>
        <w:shd w:val="clear" w:color="auto" w:fill="FFFFFF"/>
        <w:spacing w:line="360" w:lineRule="atLeast"/>
        <w:ind w:firstLineChars="200" w:firstLine="420"/>
        <w:rPr>
          <w:rFonts w:ascii="宋体" w:hAnsi="宋体" w:hint="eastAsia"/>
          <w:szCs w:val="21"/>
        </w:rPr>
      </w:pPr>
      <w:r>
        <w:rPr>
          <w:rFonts w:ascii="黑体" w:eastAsia="黑体" w:hAnsi="黑体" w:cs="黑体" w:hint="eastAsia"/>
        </w:rPr>
        <w:t>330 外资企业</w:t>
      </w:r>
      <w:r>
        <w:rPr>
          <w:rFonts w:ascii="宋体" w:hAnsi="宋体" w:hint="eastAsia"/>
          <w:szCs w:val="21"/>
        </w:rPr>
        <w:t>：指依照《中华人民共和国外资企业法》及有关法律的规定，在中国内地由外国投资者全额投资设立的企业。</w:t>
      </w:r>
    </w:p>
    <w:p w14:paraId="20F8705D" w14:textId="77777777" w:rsidR="00F67B83" w:rsidRDefault="00000000">
      <w:pPr>
        <w:shd w:val="clear" w:color="auto" w:fill="FFFFFF"/>
        <w:spacing w:line="360" w:lineRule="atLeast"/>
        <w:ind w:firstLineChars="200" w:firstLine="420"/>
        <w:rPr>
          <w:rFonts w:ascii="宋体" w:hAnsi="宋体" w:hint="eastAsia"/>
          <w:szCs w:val="21"/>
        </w:rPr>
      </w:pPr>
      <w:r>
        <w:rPr>
          <w:rFonts w:ascii="黑体" w:eastAsia="黑体" w:hAnsi="黑体" w:cs="黑体" w:hint="eastAsia"/>
        </w:rPr>
        <w:t>340 外商投资股份有限公司</w:t>
      </w:r>
      <w:r>
        <w:rPr>
          <w:rFonts w:ascii="宋体" w:hAnsi="宋体" w:hint="eastAsia"/>
          <w:szCs w:val="21"/>
        </w:rPr>
        <w:t>：指根据国家有关规定，经商务部依法批准设立，其中外资的股本占公司注册资本的比例达25%以上的股份有限公司。</w:t>
      </w:r>
      <w:proofErr w:type="gramStart"/>
      <w:r>
        <w:rPr>
          <w:rFonts w:ascii="宋体" w:hAnsi="宋体" w:hint="eastAsia"/>
          <w:szCs w:val="21"/>
        </w:rPr>
        <w:t>凡其中</w:t>
      </w:r>
      <w:proofErr w:type="gramEnd"/>
      <w:r>
        <w:rPr>
          <w:rFonts w:ascii="宋体" w:hAnsi="宋体" w:hint="eastAsia"/>
          <w:szCs w:val="21"/>
        </w:rPr>
        <w:t>外资股本占公司注册资本的比例小于25%的，属于内资企业中的股份有限公司。</w:t>
      </w:r>
    </w:p>
    <w:p w14:paraId="75FB51FC" w14:textId="77777777" w:rsidR="00F67B83" w:rsidRDefault="00000000">
      <w:pPr>
        <w:shd w:val="clear" w:color="auto" w:fill="FFFFFF"/>
        <w:spacing w:line="360" w:lineRule="atLeast"/>
        <w:ind w:firstLineChars="200" w:firstLine="420"/>
        <w:rPr>
          <w:rFonts w:ascii="宋体" w:hAnsi="宋体" w:hint="eastAsia"/>
          <w:szCs w:val="21"/>
        </w:rPr>
      </w:pPr>
      <w:r>
        <w:rPr>
          <w:rFonts w:ascii="黑体" w:eastAsia="黑体" w:hAnsi="黑体" w:cs="黑体" w:hint="eastAsia"/>
        </w:rPr>
        <w:t>390 其他外商投资企业</w:t>
      </w:r>
      <w:r>
        <w:rPr>
          <w:rFonts w:ascii="宋体" w:hAnsi="宋体" w:hint="eastAsia"/>
          <w:szCs w:val="21"/>
        </w:rPr>
        <w:t>：指在中国境内参照《外国企业或个人在中国境内设立合伙企业管理办法》和《外商投资合伙企业登记管理规定》，依法设立的外商投资合伙企业。</w:t>
      </w:r>
    </w:p>
    <w:p w14:paraId="45852536" w14:textId="77777777" w:rsidR="00F67B83" w:rsidRDefault="00000000">
      <w:pPr>
        <w:shd w:val="clear" w:color="auto" w:fill="FFFFFF"/>
        <w:spacing w:line="360" w:lineRule="atLeast"/>
        <w:ind w:firstLineChars="200" w:firstLine="420"/>
        <w:jc w:val="left"/>
        <w:rPr>
          <w:rFonts w:ascii="宋体" w:hAnsi="宋体" w:hint="eastAsia"/>
          <w:szCs w:val="21"/>
        </w:rPr>
      </w:pPr>
      <w:r>
        <w:rPr>
          <w:rFonts w:ascii="黑体" w:eastAsia="黑体" w:hAnsi="黑体" w:cs="黑体" w:hint="eastAsia"/>
        </w:rPr>
        <w:t>401 个体户</w:t>
      </w:r>
      <w:r>
        <w:rPr>
          <w:rFonts w:ascii="宋体" w:hAnsi="宋体" w:hint="eastAsia"/>
          <w:szCs w:val="21"/>
        </w:rPr>
        <w:t>：指公民在法律的允许范围内，依法经核准登记，从事工商业经营的个体劳动者。</w:t>
      </w:r>
    </w:p>
    <w:p w14:paraId="1FF15B6A" w14:textId="77777777" w:rsidR="00F67B83" w:rsidRDefault="00000000">
      <w:pPr>
        <w:tabs>
          <w:tab w:val="left" w:pos="0"/>
        </w:tabs>
        <w:ind w:firstLineChars="200" w:firstLine="420"/>
        <w:rPr>
          <w:rFonts w:ascii="宋体" w:hAnsi="宋体" w:hint="eastAsia"/>
        </w:rPr>
      </w:pPr>
      <w:r>
        <w:rPr>
          <w:rFonts w:ascii="黑体" w:eastAsia="黑体" w:hAnsi="黑体" w:cs="黑体" w:hint="eastAsia"/>
        </w:rPr>
        <w:t>402 个人合伙</w:t>
      </w:r>
      <w:r>
        <w:rPr>
          <w:rFonts w:ascii="宋体" w:hAnsi="宋体" w:hint="eastAsia"/>
          <w:szCs w:val="21"/>
        </w:rPr>
        <w:t>：指两个以上公民按照协议规定，各自提供资金、实物和技术等，合伙经营，共同劳动。</w:t>
      </w:r>
    </w:p>
    <w:p w14:paraId="094CC056" w14:textId="77777777" w:rsidR="00F67B83" w:rsidRDefault="00000000">
      <w:pPr>
        <w:tabs>
          <w:tab w:val="left" w:pos="0"/>
        </w:tabs>
        <w:rPr>
          <w:rFonts w:ascii="宋体" w:hAnsi="宋体" w:cs="Arial Unicode MS" w:hint="eastAsia"/>
        </w:rPr>
      </w:pPr>
      <w:r>
        <w:rPr>
          <w:rFonts w:ascii="黑体" w:eastAsia="黑体" w:hAnsi="黑体" w:cs="黑体" w:hint="eastAsia"/>
        </w:rPr>
        <w:t xml:space="preserve">    5.邮政编码 </w:t>
      </w:r>
      <w:r>
        <w:rPr>
          <w:rFonts w:ascii="宋体" w:hAnsi="宋体" w:cs="Arial Unicode MS" w:hint="eastAsia"/>
        </w:rPr>
        <w:t xml:space="preserve"> 指企业办公通讯用所在地的邮政编码。</w:t>
      </w:r>
    </w:p>
    <w:p w14:paraId="607B5A03" w14:textId="77777777" w:rsidR="00F67B83" w:rsidRDefault="00000000">
      <w:pPr>
        <w:tabs>
          <w:tab w:val="left" w:pos="0"/>
        </w:tabs>
        <w:ind w:leftChars="200" w:left="420"/>
        <w:rPr>
          <w:rFonts w:ascii="宋体" w:hAnsi="宋体" w:cs="Arial Unicode MS" w:hint="eastAsia"/>
        </w:rPr>
      </w:pPr>
      <w:r>
        <w:rPr>
          <w:rFonts w:ascii="黑体" w:eastAsia="黑体" w:hAnsi="黑体" w:cs="黑体" w:hint="eastAsia"/>
        </w:rPr>
        <w:t>6.通讯地址</w:t>
      </w:r>
      <w:r>
        <w:rPr>
          <w:rFonts w:ascii="宋体" w:hAnsi="宋体" w:cs="Arial Unicode MS" w:hint="eastAsia"/>
        </w:rPr>
        <w:t xml:space="preserve">  指企业详细通信地址。</w:t>
      </w:r>
    </w:p>
    <w:p w14:paraId="77391CD2" w14:textId="77777777" w:rsidR="00F67B83" w:rsidRDefault="00000000">
      <w:pPr>
        <w:tabs>
          <w:tab w:val="left" w:pos="0"/>
        </w:tabs>
        <w:ind w:leftChars="200" w:left="420"/>
        <w:rPr>
          <w:rFonts w:ascii="宋体" w:hAnsi="宋体" w:cs="Arial Unicode MS" w:hint="eastAsia"/>
        </w:rPr>
      </w:pPr>
      <w:r>
        <w:rPr>
          <w:rFonts w:ascii="黑体" w:eastAsia="黑体" w:hAnsi="黑体" w:cs="黑体" w:hint="eastAsia"/>
        </w:rPr>
        <w:t xml:space="preserve">7.联系电话 </w:t>
      </w:r>
      <w:r>
        <w:rPr>
          <w:rFonts w:ascii="宋体" w:hAnsi="宋体" w:cs="Arial Unicode MS" w:hint="eastAsia"/>
        </w:rPr>
        <w:t xml:space="preserve"> 指企业对外联系用的电话号码（区号+电话号码或手机号码）。</w:t>
      </w:r>
    </w:p>
    <w:p w14:paraId="6513AE88" w14:textId="77777777" w:rsidR="00F67B83" w:rsidRDefault="00000000">
      <w:pPr>
        <w:tabs>
          <w:tab w:val="left" w:pos="0"/>
        </w:tabs>
        <w:ind w:leftChars="200" w:left="420"/>
        <w:rPr>
          <w:rFonts w:ascii="宋体" w:hAnsi="宋体" w:cs="Arial Unicode MS" w:hint="eastAsia"/>
        </w:rPr>
      </w:pPr>
      <w:r>
        <w:rPr>
          <w:rFonts w:ascii="黑体" w:eastAsia="黑体" w:hAnsi="黑体" w:cs="黑体" w:hint="eastAsia"/>
        </w:rPr>
        <w:t>8.企业电子信箱</w:t>
      </w:r>
      <w:r>
        <w:rPr>
          <w:rFonts w:ascii="宋体" w:hAnsi="宋体" w:cs="Arial Unicode MS" w:hint="eastAsia"/>
        </w:rPr>
        <w:t xml:space="preserve">  指企业在互联网上建立的信箱地址。</w:t>
      </w:r>
    </w:p>
    <w:p w14:paraId="3F1B7631" w14:textId="77777777" w:rsidR="00F67B83" w:rsidRDefault="00000000">
      <w:pPr>
        <w:tabs>
          <w:tab w:val="left" w:pos="0"/>
        </w:tabs>
        <w:ind w:leftChars="200" w:left="420"/>
        <w:rPr>
          <w:rFonts w:ascii="宋体" w:hAnsi="宋体" w:cs="Arial Unicode MS" w:hint="eastAsia"/>
        </w:rPr>
      </w:pPr>
      <w:r>
        <w:rPr>
          <w:rFonts w:ascii="黑体" w:eastAsia="黑体" w:hAnsi="黑体" w:cs="黑体" w:hint="eastAsia"/>
        </w:rPr>
        <w:t>9.企业网址</w:t>
      </w:r>
      <w:r>
        <w:rPr>
          <w:rFonts w:ascii="宋体" w:hAnsi="宋体" w:cs="Arial Unicode MS" w:hint="eastAsia"/>
        </w:rPr>
        <w:t xml:space="preserve">  指企业在互联网上建立网站的域名。</w:t>
      </w:r>
    </w:p>
    <w:p w14:paraId="1B920707" w14:textId="77777777" w:rsidR="00F67B83" w:rsidRDefault="00000000">
      <w:pPr>
        <w:tabs>
          <w:tab w:val="left" w:pos="0"/>
        </w:tabs>
        <w:ind w:leftChars="200" w:left="420"/>
        <w:rPr>
          <w:rFonts w:ascii="宋体" w:hAnsi="宋体" w:cs="Arial Unicode MS" w:hint="eastAsia"/>
        </w:rPr>
      </w:pPr>
      <w:r>
        <w:rPr>
          <w:rFonts w:ascii="黑体" w:eastAsia="黑体" w:hAnsi="黑体" w:cs="黑体" w:hint="eastAsia"/>
        </w:rPr>
        <w:t>10.企业主营业务（可多选）</w:t>
      </w:r>
      <w:r>
        <w:rPr>
          <w:rFonts w:ascii="宋体" w:hAnsi="宋体" w:cs="Arial Unicode MS" w:hint="eastAsia"/>
        </w:rPr>
        <w:t xml:space="preserve">  指企业为完成其经营目标而从事的日常活动中的主要活动。</w:t>
      </w:r>
    </w:p>
    <w:p w14:paraId="4C24471F" w14:textId="77777777" w:rsidR="00F67B83" w:rsidRDefault="00000000">
      <w:pPr>
        <w:tabs>
          <w:tab w:val="left" w:pos="0"/>
        </w:tabs>
        <w:ind w:leftChars="200" w:left="420"/>
        <w:rPr>
          <w:rFonts w:ascii="宋体" w:hAnsi="宋体" w:cs="Arial Unicode MS" w:hint="eastAsia"/>
        </w:rPr>
      </w:pPr>
      <w:r>
        <w:rPr>
          <w:rFonts w:ascii="黑体" w:eastAsia="黑体" w:hAnsi="黑体" w:cs="黑体" w:hint="eastAsia"/>
        </w:rPr>
        <w:t xml:space="preserve">11.企业隶属关系 </w:t>
      </w:r>
      <w:r>
        <w:rPr>
          <w:rFonts w:ascii="宋体" w:hAnsi="宋体" w:cs="Arial Unicode MS" w:hint="eastAsia"/>
        </w:rPr>
        <w:t xml:space="preserve"> 指工程造价咨询企业所隶属的地区或行业归口管理机构。</w:t>
      </w:r>
    </w:p>
    <w:p w14:paraId="26C95737" w14:textId="77777777" w:rsidR="00F67B83" w:rsidRDefault="00000000">
      <w:pPr>
        <w:tabs>
          <w:tab w:val="left" w:pos="0"/>
        </w:tabs>
        <w:ind w:firstLineChars="200" w:firstLine="420"/>
        <w:rPr>
          <w:rFonts w:ascii="宋体" w:hAnsi="宋体" w:cs="Arial Unicode MS" w:hint="eastAsia"/>
        </w:rPr>
      </w:pPr>
      <w:r>
        <w:rPr>
          <w:rFonts w:ascii="黑体" w:eastAsia="黑体" w:hAnsi="黑体" w:cs="黑体" w:hint="eastAsia"/>
        </w:rPr>
        <w:lastRenderedPageBreak/>
        <w:t xml:space="preserve">12.注册资本金（万元）、币种　</w:t>
      </w:r>
      <w:r>
        <w:rPr>
          <w:rFonts w:ascii="宋体" w:hAnsi="宋体" w:cs="Arial Unicode MS" w:hint="eastAsia"/>
        </w:rPr>
        <w:t>按照</w:t>
      </w:r>
      <w:r>
        <w:rPr>
          <w:rFonts w:hint="eastAsia"/>
        </w:rPr>
        <w:t>市场监督管理局</w:t>
      </w:r>
      <w:r>
        <w:rPr>
          <w:rFonts w:ascii="宋体" w:hAnsi="宋体" w:cs="Arial Unicode MS" w:hint="eastAsia"/>
        </w:rPr>
        <w:t>颁发的《企业法人营业执照》《合伙企业营业执照》或事业单位登记管理机关颁发的《事业单位法人证书》中的注册资本金与币种填写。</w:t>
      </w:r>
    </w:p>
    <w:p w14:paraId="1523A27D" w14:textId="77777777" w:rsidR="00F67B83" w:rsidRDefault="00000000">
      <w:pPr>
        <w:tabs>
          <w:tab w:val="left" w:pos="0"/>
        </w:tabs>
        <w:ind w:firstLineChars="200" w:firstLine="420"/>
        <w:rPr>
          <w:rFonts w:ascii="宋体" w:hAnsi="宋体" w:hint="eastAsia"/>
          <w:bCs/>
        </w:rPr>
      </w:pPr>
      <w:r>
        <w:rPr>
          <w:rFonts w:ascii="黑体" w:eastAsia="黑体" w:hAnsi="黑体" w:cs="黑体" w:hint="eastAsia"/>
        </w:rPr>
        <w:t xml:space="preserve">13.企业设立分支机构数 </w:t>
      </w:r>
      <w:r>
        <w:rPr>
          <w:rFonts w:ascii="宋体" w:hAnsi="宋体" w:cs="Arial Unicode MS" w:hint="eastAsia"/>
        </w:rPr>
        <w:t xml:space="preserve"> 指企业设立的无独立法人，而有独立营业执照的工程造价咨询分支机构。</w:t>
      </w:r>
    </w:p>
    <w:p w14:paraId="131D5028" w14:textId="77777777" w:rsidR="00F67B83" w:rsidRDefault="00000000">
      <w:pPr>
        <w:pStyle w:val="2"/>
        <w:spacing w:beforeLines="50" w:before="156" w:beforeAutospacing="0" w:afterLines="50" w:after="156" w:afterAutospacing="0"/>
        <w:jc w:val="center"/>
        <w:rPr>
          <w:b w:val="0"/>
          <w:bCs/>
          <w:sz w:val="28"/>
          <w:szCs w:val="28"/>
        </w:rPr>
      </w:pPr>
      <w:r>
        <w:rPr>
          <w:b w:val="0"/>
          <w:bCs/>
          <w:sz w:val="28"/>
          <w:szCs w:val="28"/>
        </w:rPr>
        <w:t>（二）建造2表  工程造价咨询企业人员情况</w:t>
      </w:r>
    </w:p>
    <w:p w14:paraId="6698D197" w14:textId="77777777" w:rsidR="00F67B83" w:rsidRDefault="00000000">
      <w:pPr>
        <w:tabs>
          <w:tab w:val="left" w:pos="0"/>
        </w:tabs>
        <w:ind w:firstLineChars="200" w:firstLine="420"/>
        <w:rPr>
          <w:rFonts w:ascii="宋体" w:hAnsi="宋体" w:cs="Arial Unicode MS" w:hint="eastAsia"/>
        </w:rPr>
      </w:pPr>
      <w:r>
        <w:rPr>
          <w:rFonts w:ascii="黑体" w:eastAsia="黑体" w:hAnsi="黑体" w:cs="黑体" w:hint="eastAsia"/>
        </w:rPr>
        <w:t>14.从业人员期末人数</w:t>
      </w:r>
      <w:r>
        <w:rPr>
          <w:rFonts w:ascii="宋体" w:hAnsi="宋体" w:cs="Arial Unicode MS" w:hint="eastAsia"/>
        </w:rPr>
        <w:t xml:space="preserve">  指报告期末最后一日在本单位工作,并取得工资或其他形式劳动报酬的人员数。该指标为时点指标,不包括最后一日当天及以前已经与单位解除劳动合同关系的人员,是在岗职工、劳务派遣人员及其他从业人员之</w:t>
      </w:r>
      <w:proofErr w:type="gramStart"/>
      <w:r>
        <w:rPr>
          <w:rFonts w:ascii="宋体" w:hAnsi="宋体" w:cs="Arial Unicode MS" w:hint="eastAsia"/>
        </w:rPr>
        <w:t>和</w:t>
      </w:r>
      <w:proofErr w:type="gramEnd"/>
      <w:r>
        <w:rPr>
          <w:rFonts w:ascii="宋体" w:hAnsi="宋体" w:cs="Arial Unicode MS" w:hint="eastAsia"/>
        </w:rPr>
        <w:t>。</w:t>
      </w:r>
    </w:p>
    <w:p w14:paraId="0FAD7D80" w14:textId="77777777" w:rsidR="00F67B83" w:rsidRDefault="00000000">
      <w:pPr>
        <w:tabs>
          <w:tab w:val="left" w:pos="0"/>
        </w:tabs>
        <w:ind w:firstLineChars="200" w:firstLine="420"/>
        <w:rPr>
          <w:rFonts w:ascii="宋体" w:hAnsi="宋体" w:hint="eastAsia"/>
        </w:rPr>
      </w:pPr>
      <w:r>
        <w:rPr>
          <w:rFonts w:ascii="黑体" w:eastAsia="黑体" w:hAnsi="黑体" w:cs="黑体" w:hint="eastAsia"/>
        </w:rPr>
        <w:t xml:space="preserve">15.工程造价咨询人员  </w:t>
      </w:r>
      <w:r>
        <w:rPr>
          <w:rFonts w:ascii="宋体" w:hAnsi="宋体" w:hint="eastAsia"/>
        </w:rPr>
        <w:t>指</w:t>
      </w:r>
      <w:r>
        <w:rPr>
          <w:rFonts w:ascii="宋体" w:hAnsi="宋体" w:cs="Arial Unicode MS" w:hint="eastAsia"/>
        </w:rPr>
        <w:t>报告</w:t>
      </w:r>
      <w:proofErr w:type="gramStart"/>
      <w:r>
        <w:rPr>
          <w:rFonts w:ascii="宋体" w:hAnsi="宋体" w:cs="Arial Unicode MS" w:hint="eastAsia"/>
        </w:rPr>
        <w:t>期末企业</w:t>
      </w:r>
      <w:proofErr w:type="gramEnd"/>
      <w:r>
        <w:rPr>
          <w:rFonts w:ascii="宋体" w:hAnsi="宋体" w:cs="Arial Unicode MS" w:hint="eastAsia"/>
        </w:rPr>
        <w:t>聘用人员中</w:t>
      </w:r>
      <w:r>
        <w:rPr>
          <w:rFonts w:ascii="宋体" w:hAnsi="宋体" w:hint="eastAsia"/>
        </w:rPr>
        <w:t>主要从事</w:t>
      </w:r>
      <w:r>
        <w:rPr>
          <w:rFonts w:ascii="宋体" w:hAnsi="宋体" w:cs="Arial Unicode MS" w:hint="eastAsia"/>
        </w:rPr>
        <w:t>工程造价咨询</w:t>
      </w:r>
      <w:r>
        <w:rPr>
          <w:rFonts w:ascii="宋体" w:hAnsi="宋体" w:hint="eastAsia"/>
        </w:rPr>
        <w:t>工作的人员。</w:t>
      </w:r>
    </w:p>
    <w:p w14:paraId="0DB463B5" w14:textId="77777777" w:rsidR="00F67B83" w:rsidRDefault="00000000">
      <w:pPr>
        <w:tabs>
          <w:tab w:val="left" w:pos="0"/>
        </w:tabs>
        <w:ind w:firstLineChars="200" w:firstLine="420"/>
        <w:rPr>
          <w:rFonts w:ascii="宋体" w:hAnsi="宋体" w:cs="Arial Unicode MS" w:hint="eastAsia"/>
        </w:rPr>
      </w:pPr>
      <w:r>
        <w:rPr>
          <w:rFonts w:ascii="黑体" w:eastAsia="黑体" w:hAnsi="黑体" w:cs="黑体" w:hint="eastAsia"/>
        </w:rPr>
        <w:t>16.其他从业人员</w:t>
      </w:r>
      <w:r>
        <w:rPr>
          <w:rFonts w:ascii="宋体" w:hAnsi="宋体" w:cs="Arial Unicode MS" w:hint="eastAsia"/>
        </w:rPr>
        <w:t xml:space="preserve">  </w:t>
      </w:r>
      <w:r>
        <w:rPr>
          <w:rFonts w:ascii="宋体" w:hAnsi="宋体" w:hint="eastAsia"/>
        </w:rPr>
        <w:t>指</w:t>
      </w:r>
      <w:r>
        <w:rPr>
          <w:rFonts w:ascii="宋体" w:hAnsi="宋体" w:cs="Arial Unicode MS" w:hint="eastAsia"/>
        </w:rPr>
        <w:t>报告</w:t>
      </w:r>
      <w:proofErr w:type="gramStart"/>
      <w:r>
        <w:rPr>
          <w:rFonts w:ascii="宋体" w:hAnsi="宋体" w:cs="Arial Unicode MS" w:hint="eastAsia"/>
        </w:rPr>
        <w:t>期末企业</w:t>
      </w:r>
      <w:proofErr w:type="gramEnd"/>
      <w:r>
        <w:rPr>
          <w:rFonts w:ascii="宋体" w:hAnsi="宋体" w:cs="Arial Unicode MS" w:hint="eastAsia"/>
        </w:rPr>
        <w:t>聘用人员中</w:t>
      </w:r>
      <w:r>
        <w:rPr>
          <w:rFonts w:ascii="宋体" w:hAnsi="宋体" w:hint="eastAsia"/>
        </w:rPr>
        <w:t>主要从事非</w:t>
      </w:r>
      <w:r>
        <w:rPr>
          <w:rFonts w:ascii="宋体" w:hAnsi="宋体" w:cs="Arial Unicode MS" w:hint="eastAsia"/>
        </w:rPr>
        <w:t>工程造价咨询</w:t>
      </w:r>
      <w:r>
        <w:rPr>
          <w:rFonts w:ascii="宋体" w:hAnsi="宋体" w:hint="eastAsia"/>
        </w:rPr>
        <w:t>工作的人员。</w:t>
      </w:r>
    </w:p>
    <w:p w14:paraId="5C61BFD0" w14:textId="77777777" w:rsidR="00F67B83" w:rsidRDefault="00000000">
      <w:pPr>
        <w:tabs>
          <w:tab w:val="left" w:pos="0"/>
        </w:tabs>
        <w:ind w:firstLineChars="200" w:firstLine="420"/>
        <w:rPr>
          <w:rFonts w:ascii="宋体" w:hAnsi="宋体" w:cs="Arial Unicode MS" w:hint="eastAsia"/>
        </w:rPr>
      </w:pPr>
      <w:r>
        <w:rPr>
          <w:rFonts w:ascii="黑体" w:eastAsia="黑体" w:hAnsi="黑体" w:cs="黑体" w:hint="eastAsia"/>
        </w:rPr>
        <w:t xml:space="preserve">17.一级注册造价工程师  </w:t>
      </w:r>
      <w:r>
        <w:rPr>
          <w:rFonts w:ascii="宋体" w:hAnsi="宋体" w:cs="Arial Unicode MS" w:hint="eastAsia"/>
        </w:rPr>
        <w:t>指报告</w:t>
      </w:r>
      <w:proofErr w:type="gramStart"/>
      <w:r>
        <w:rPr>
          <w:rFonts w:ascii="宋体" w:hAnsi="宋体" w:cs="Arial Unicode MS" w:hint="eastAsia"/>
        </w:rPr>
        <w:t>期末企业</w:t>
      </w:r>
      <w:proofErr w:type="gramEnd"/>
      <w:r>
        <w:rPr>
          <w:rFonts w:ascii="宋体" w:hAnsi="宋体" w:cs="Arial Unicode MS" w:hint="eastAsia"/>
        </w:rPr>
        <w:t>聘用人员中取得一级造价工程师职业资格证书，并在本企业注册的人员。</w:t>
      </w:r>
    </w:p>
    <w:p w14:paraId="2D087D15" w14:textId="77777777" w:rsidR="00F67B83" w:rsidRDefault="00000000">
      <w:pPr>
        <w:tabs>
          <w:tab w:val="left" w:pos="0"/>
        </w:tabs>
        <w:ind w:firstLineChars="200" w:firstLine="420"/>
        <w:rPr>
          <w:rFonts w:ascii="宋体" w:hAnsi="宋体" w:cs="Arial Unicode MS" w:hint="eastAsia"/>
        </w:rPr>
      </w:pPr>
      <w:r>
        <w:rPr>
          <w:rFonts w:ascii="黑体" w:eastAsia="黑体" w:hAnsi="黑体" w:cs="黑体" w:hint="eastAsia"/>
        </w:rPr>
        <w:t xml:space="preserve">18.二级注册造价工程师 </w:t>
      </w:r>
      <w:r>
        <w:rPr>
          <w:rFonts w:ascii="宋体" w:hAnsi="宋体" w:cs="Arial Unicode MS" w:hint="eastAsia"/>
        </w:rPr>
        <w:t xml:space="preserve"> 指报告</w:t>
      </w:r>
      <w:proofErr w:type="gramStart"/>
      <w:r>
        <w:rPr>
          <w:rFonts w:ascii="宋体" w:hAnsi="宋体" w:cs="Arial Unicode MS" w:hint="eastAsia"/>
        </w:rPr>
        <w:t>期末企业</w:t>
      </w:r>
      <w:proofErr w:type="gramEnd"/>
      <w:r>
        <w:rPr>
          <w:rFonts w:ascii="宋体" w:hAnsi="宋体" w:cs="Arial Unicode MS" w:hint="eastAsia"/>
        </w:rPr>
        <w:t>聘用人员中取得二级造价工程师职业资格证书，并在本企业注册的人员。</w:t>
      </w:r>
    </w:p>
    <w:p w14:paraId="39B36566" w14:textId="77777777" w:rsidR="00F67B83" w:rsidRDefault="00000000">
      <w:pPr>
        <w:tabs>
          <w:tab w:val="left" w:pos="0"/>
        </w:tabs>
        <w:ind w:firstLineChars="200" w:firstLine="420"/>
        <w:rPr>
          <w:rFonts w:ascii="宋体" w:hAnsi="宋体" w:cs="Arial Unicode MS" w:hint="eastAsia"/>
        </w:rPr>
      </w:pPr>
      <w:r>
        <w:rPr>
          <w:rFonts w:ascii="黑体" w:eastAsia="黑体" w:hAnsi="黑体" w:cs="黑体" w:hint="eastAsia"/>
        </w:rPr>
        <w:t>19.期末专业技术人员合计</w:t>
      </w:r>
      <w:r>
        <w:rPr>
          <w:rFonts w:ascii="宋体" w:hAnsi="宋体" w:cs="Arial Unicode MS" w:hint="eastAsia"/>
        </w:rPr>
        <w:t xml:space="preserve">  指报告</w:t>
      </w:r>
      <w:proofErr w:type="gramStart"/>
      <w:r>
        <w:rPr>
          <w:rFonts w:ascii="宋体" w:hAnsi="宋体" w:cs="Arial Unicode MS" w:hint="eastAsia"/>
        </w:rPr>
        <w:t>期末企业</w:t>
      </w:r>
      <w:proofErr w:type="gramEnd"/>
      <w:r>
        <w:rPr>
          <w:rFonts w:ascii="宋体" w:hAnsi="宋体" w:cs="Arial Unicode MS" w:hint="eastAsia"/>
        </w:rPr>
        <w:t>聘用人员中涵盖所有业务种类的全部专业技术人员的总数，包括</w:t>
      </w:r>
      <w:r>
        <w:rPr>
          <w:rFonts w:ascii="宋体" w:hAnsi="宋体" w:hint="eastAsia"/>
        </w:rPr>
        <w:t>持有注</w:t>
      </w:r>
      <w:r>
        <w:rPr>
          <w:rFonts w:ascii="宋体" w:hAnsi="宋体" w:cs="Arial Unicode MS" w:hint="eastAsia"/>
        </w:rPr>
        <w:t>册执业证书的人员，评定或聘任专业技术职称的人员。</w:t>
      </w:r>
    </w:p>
    <w:p w14:paraId="3245BA92" w14:textId="77777777" w:rsidR="00F67B83" w:rsidRDefault="00000000">
      <w:pPr>
        <w:tabs>
          <w:tab w:val="left" w:pos="0"/>
        </w:tabs>
        <w:ind w:firstLineChars="200" w:firstLine="420"/>
        <w:rPr>
          <w:rFonts w:ascii="宋体" w:hAnsi="宋体" w:cs="Arial Unicode MS" w:hint="eastAsia"/>
        </w:rPr>
      </w:pPr>
      <w:r>
        <w:rPr>
          <w:rFonts w:ascii="黑体" w:eastAsia="黑体" w:hAnsi="黑体" w:cs="黑体" w:hint="eastAsia"/>
        </w:rPr>
        <w:t xml:space="preserve">20.高级职称人员  </w:t>
      </w:r>
      <w:r>
        <w:rPr>
          <w:rFonts w:ascii="宋体" w:hAnsi="宋体" w:cs="Arial Unicode MS" w:hint="eastAsia"/>
        </w:rPr>
        <w:t>指报告</w:t>
      </w:r>
      <w:proofErr w:type="gramStart"/>
      <w:r>
        <w:rPr>
          <w:rFonts w:ascii="宋体" w:hAnsi="宋体" w:cs="Arial Unicode MS" w:hint="eastAsia"/>
        </w:rPr>
        <w:t>期末企业</w:t>
      </w:r>
      <w:proofErr w:type="gramEnd"/>
      <w:r>
        <w:rPr>
          <w:rFonts w:ascii="宋体" w:hAnsi="宋体" w:cs="Arial Unicode MS" w:hint="eastAsia"/>
        </w:rPr>
        <w:t>聘用人员中取得高级专业技术职称资格的人员。</w:t>
      </w:r>
    </w:p>
    <w:p w14:paraId="38133594" w14:textId="77777777" w:rsidR="00F67B83" w:rsidRDefault="00000000">
      <w:pPr>
        <w:tabs>
          <w:tab w:val="left" w:pos="0"/>
        </w:tabs>
        <w:ind w:firstLineChars="200" w:firstLine="420"/>
        <w:rPr>
          <w:rFonts w:ascii="宋体" w:hAnsi="宋体" w:cs="Arial Unicode MS" w:hint="eastAsia"/>
        </w:rPr>
      </w:pPr>
      <w:r>
        <w:rPr>
          <w:rFonts w:ascii="黑体" w:eastAsia="黑体" w:hAnsi="黑体" w:cs="黑体" w:hint="eastAsia"/>
        </w:rPr>
        <w:t>21.中级职称人员</w:t>
      </w:r>
      <w:r>
        <w:rPr>
          <w:rFonts w:ascii="宋体" w:hAnsi="宋体" w:cs="Arial Unicode MS" w:hint="eastAsia"/>
        </w:rPr>
        <w:t xml:space="preserve">  指报告</w:t>
      </w:r>
      <w:proofErr w:type="gramStart"/>
      <w:r>
        <w:rPr>
          <w:rFonts w:ascii="宋体" w:hAnsi="宋体" w:cs="Arial Unicode MS" w:hint="eastAsia"/>
        </w:rPr>
        <w:t>期末企业</w:t>
      </w:r>
      <w:proofErr w:type="gramEnd"/>
      <w:r>
        <w:rPr>
          <w:rFonts w:ascii="宋体" w:hAnsi="宋体" w:cs="Arial Unicode MS" w:hint="eastAsia"/>
        </w:rPr>
        <w:t>聘用人员中取得中级专业技术职称资格的人员。</w:t>
      </w:r>
    </w:p>
    <w:p w14:paraId="53FB2DA1" w14:textId="77777777" w:rsidR="00F67B83" w:rsidRDefault="00000000">
      <w:pPr>
        <w:tabs>
          <w:tab w:val="left" w:pos="0"/>
        </w:tabs>
        <w:ind w:firstLineChars="200" w:firstLine="420"/>
        <w:rPr>
          <w:rFonts w:ascii="宋体" w:hAnsi="宋体" w:cs="Arial Unicode MS" w:hint="eastAsia"/>
        </w:rPr>
      </w:pPr>
      <w:r>
        <w:rPr>
          <w:rFonts w:ascii="黑体" w:eastAsia="黑体" w:hAnsi="黑体" w:cs="黑体" w:hint="eastAsia"/>
        </w:rPr>
        <w:t>22.初级职称人员</w:t>
      </w:r>
      <w:r>
        <w:rPr>
          <w:rFonts w:ascii="宋体" w:hAnsi="宋体" w:cs="Arial Unicode MS" w:hint="eastAsia"/>
        </w:rPr>
        <w:t xml:space="preserve">  指报告</w:t>
      </w:r>
      <w:proofErr w:type="gramStart"/>
      <w:r>
        <w:rPr>
          <w:rFonts w:ascii="宋体" w:hAnsi="宋体" w:cs="Arial Unicode MS" w:hint="eastAsia"/>
        </w:rPr>
        <w:t>期末企业</w:t>
      </w:r>
      <w:proofErr w:type="gramEnd"/>
      <w:r>
        <w:rPr>
          <w:rFonts w:ascii="宋体" w:hAnsi="宋体" w:cs="Arial Unicode MS" w:hint="eastAsia"/>
        </w:rPr>
        <w:t>聘用人员中取得初级专业技术职称资格的人员。</w:t>
      </w:r>
    </w:p>
    <w:p w14:paraId="66126289" w14:textId="77777777" w:rsidR="00F67B83" w:rsidRDefault="00000000">
      <w:pPr>
        <w:tabs>
          <w:tab w:val="left" w:pos="0"/>
        </w:tabs>
        <w:ind w:firstLineChars="200" w:firstLine="420"/>
        <w:rPr>
          <w:rFonts w:ascii="宋体" w:hAnsi="宋体" w:cs="Arial Unicode MS" w:hint="eastAsia"/>
        </w:rPr>
      </w:pPr>
      <w:r>
        <w:rPr>
          <w:rFonts w:ascii="黑体" w:eastAsia="黑体" w:hAnsi="黑体" w:cs="黑体" w:hint="eastAsia"/>
        </w:rPr>
        <w:t xml:space="preserve">23.期末注册执业人次合计  </w:t>
      </w:r>
      <w:r>
        <w:rPr>
          <w:rFonts w:ascii="宋体" w:hAnsi="宋体" w:cs="Arial Unicode MS" w:hint="eastAsia"/>
        </w:rPr>
        <w:t>指报告</w:t>
      </w:r>
      <w:proofErr w:type="gramStart"/>
      <w:r>
        <w:rPr>
          <w:rFonts w:ascii="宋体" w:hAnsi="宋体" w:cs="Arial Unicode MS" w:hint="eastAsia"/>
        </w:rPr>
        <w:t>期末企业</w:t>
      </w:r>
      <w:proofErr w:type="gramEnd"/>
      <w:r>
        <w:rPr>
          <w:rFonts w:ascii="宋体" w:hAnsi="宋体" w:cs="Arial Unicode MS" w:hint="eastAsia"/>
        </w:rPr>
        <w:t>聘用人员中取得各类职业资格证书，并在本企业注册的总人次数。</w:t>
      </w:r>
    </w:p>
    <w:p w14:paraId="6A5B14EF" w14:textId="77777777" w:rsidR="00F67B83" w:rsidRDefault="00000000">
      <w:pPr>
        <w:tabs>
          <w:tab w:val="left" w:pos="0"/>
        </w:tabs>
        <w:ind w:firstLineChars="200" w:firstLine="420"/>
        <w:rPr>
          <w:rFonts w:ascii="宋体" w:hAnsi="宋体" w:cs="Arial Unicode MS" w:hint="eastAsia"/>
        </w:rPr>
      </w:pPr>
      <w:r>
        <w:rPr>
          <w:rFonts w:ascii="黑体" w:eastAsia="黑体" w:hAnsi="黑体" w:cs="黑体" w:hint="eastAsia"/>
        </w:rPr>
        <w:t>24.一级注册造价工程师人次</w:t>
      </w:r>
      <w:r>
        <w:rPr>
          <w:rFonts w:ascii="宋体" w:hAnsi="宋体" w:cs="Arial Unicode MS" w:hint="eastAsia"/>
        </w:rPr>
        <w:t xml:space="preserve">  指报告</w:t>
      </w:r>
      <w:proofErr w:type="gramStart"/>
      <w:r>
        <w:rPr>
          <w:rFonts w:ascii="宋体" w:hAnsi="宋体" w:cs="Arial Unicode MS" w:hint="eastAsia"/>
        </w:rPr>
        <w:t>期末企业</w:t>
      </w:r>
      <w:proofErr w:type="gramEnd"/>
      <w:r>
        <w:rPr>
          <w:rFonts w:ascii="宋体" w:hAnsi="宋体" w:cs="Arial Unicode MS" w:hint="eastAsia"/>
        </w:rPr>
        <w:t>聘用人员中取得一级造价工程师职业资格证书，并在本企业注册的人次数。如一人取得不同专业一级造价工程师执业资格证书，按所取得证书数量计算。</w:t>
      </w:r>
    </w:p>
    <w:p w14:paraId="433EF5A2" w14:textId="77777777" w:rsidR="00F67B83" w:rsidRDefault="00000000">
      <w:pPr>
        <w:tabs>
          <w:tab w:val="left" w:pos="0"/>
        </w:tabs>
        <w:ind w:firstLineChars="200" w:firstLine="420"/>
        <w:rPr>
          <w:rFonts w:ascii="宋体" w:hAnsi="宋体" w:cs="Arial Unicode MS" w:hint="eastAsia"/>
        </w:rPr>
      </w:pPr>
      <w:r>
        <w:rPr>
          <w:rFonts w:ascii="黑体" w:eastAsia="黑体" w:hAnsi="黑体" w:cs="黑体" w:hint="eastAsia"/>
        </w:rPr>
        <w:t xml:space="preserve">25.土木建筑工程专业人次 </w:t>
      </w:r>
      <w:r>
        <w:rPr>
          <w:rFonts w:ascii="宋体" w:hAnsi="宋体" w:cs="Arial Unicode MS"/>
        </w:rPr>
        <w:t xml:space="preserve"> </w:t>
      </w:r>
      <w:r>
        <w:rPr>
          <w:rFonts w:ascii="宋体" w:hAnsi="宋体" w:cs="Arial Unicode MS" w:hint="eastAsia"/>
        </w:rPr>
        <w:t>指报告</w:t>
      </w:r>
      <w:proofErr w:type="gramStart"/>
      <w:r>
        <w:rPr>
          <w:rFonts w:ascii="宋体" w:hAnsi="宋体" w:cs="Arial Unicode MS" w:hint="eastAsia"/>
        </w:rPr>
        <w:t>期末企业</w:t>
      </w:r>
      <w:proofErr w:type="gramEnd"/>
      <w:r>
        <w:rPr>
          <w:rFonts w:ascii="宋体" w:hAnsi="宋体" w:cs="Arial Unicode MS" w:hint="eastAsia"/>
        </w:rPr>
        <w:t>聘用人员中取得土木建筑工程专业一级造价工程师职业资格证书，并在本企业注册的人次数。</w:t>
      </w:r>
    </w:p>
    <w:p w14:paraId="61621567" w14:textId="77777777" w:rsidR="00F67B83" w:rsidRDefault="00000000">
      <w:pPr>
        <w:tabs>
          <w:tab w:val="left" w:pos="0"/>
        </w:tabs>
        <w:ind w:firstLineChars="200" w:firstLine="420"/>
        <w:rPr>
          <w:rFonts w:ascii="宋体" w:hAnsi="宋体" w:cs="Arial Unicode MS" w:hint="eastAsia"/>
        </w:rPr>
      </w:pPr>
      <w:r>
        <w:rPr>
          <w:rFonts w:ascii="黑体" w:eastAsia="黑体" w:hAnsi="黑体" w:cs="黑体" w:hint="eastAsia"/>
        </w:rPr>
        <w:t xml:space="preserve">26.安装工程专业人次 </w:t>
      </w:r>
      <w:r>
        <w:rPr>
          <w:rFonts w:ascii="宋体" w:hAnsi="宋体" w:cs="Arial Unicode MS"/>
        </w:rPr>
        <w:t xml:space="preserve"> </w:t>
      </w:r>
      <w:r>
        <w:rPr>
          <w:rFonts w:ascii="宋体" w:hAnsi="宋体" w:cs="Arial Unicode MS" w:hint="eastAsia"/>
        </w:rPr>
        <w:t>指报告</w:t>
      </w:r>
      <w:proofErr w:type="gramStart"/>
      <w:r>
        <w:rPr>
          <w:rFonts w:ascii="宋体" w:hAnsi="宋体" w:cs="Arial Unicode MS" w:hint="eastAsia"/>
        </w:rPr>
        <w:t>期末企业</w:t>
      </w:r>
      <w:proofErr w:type="gramEnd"/>
      <w:r>
        <w:rPr>
          <w:rFonts w:ascii="宋体" w:hAnsi="宋体" w:cs="Arial Unicode MS" w:hint="eastAsia"/>
        </w:rPr>
        <w:t>聘用人员中取得安装工程专业一级造价工程师职业资格证书，并在本企业注册的人次数。</w:t>
      </w:r>
    </w:p>
    <w:p w14:paraId="0ADBEA30" w14:textId="77777777" w:rsidR="00F67B83" w:rsidRDefault="00000000">
      <w:pPr>
        <w:tabs>
          <w:tab w:val="left" w:pos="0"/>
        </w:tabs>
        <w:ind w:firstLineChars="200" w:firstLine="420"/>
        <w:rPr>
          <w:rFonts w:ascii="宋体" w:hAnsi="宋体" w:cs="Arial Unicode MS" w:hint="eastAsia"/>
        </w:rPr>
      </w:pPr>
      <w:r>
        <w:rPr>
          <w:rFonts w:ascii="黑体" w:eastAsia="黑体" w:hAnsi="黑体" w:cs="黑体" w:hint="eastAsia"/>
        </w:rPr>
        <w:lastRenderedPageBreak/>
        <w:t>27.交通运输工程专业人次</w:t>
      </w:r>
      <w:r>
        <w:rPr>
          <w:rFonts w:ascii="宋体" w:hAnsi="宋体" w:cs="Arial Unicode MS" w:hint="eastAsia"/>
        </w:rPr>
        <w:t xml:space="preserve"> </w:t>
      </w:r>
      <w:r>
        <w:rPr>
          <w:rFonts w:ascii="宋体" w:hAnsi="宋体" w:cs="Arial Unicode MS"/>
        </w:rPr>
        <w:t xml:space="preserve"> </w:t>
      </w:r>
      <w:r>
        <w:rPr>
          <w:rFonts w:ascii="宋体" w:hAnsi="宋体" w:cs="Arial Unicode MS" w:hint="eastAsia"/>
        </w:rPr>
        <w:t>指报告</w:t>
      </w:r>
      <w:proofErr w:type="gramStart"/>
      <w:r>
        <w:rPr>
          <w:rFonts w:ascii="宋体" w:hAnsi="宋体" w:cs="Arial Unicode MS" w:hint="eastAsia"/>
        </w:rPr>
        <w:t>期末企业</w:t>
      </w:r>
      <w:proofErr w:type="gramEnd"/>
      <w:r>
        <w:rPr>
          <w:rFonts w:ascii="宋体" w:hAnsi="宋体" w:cs="Arial Unicode MS" w:hint="eastAsia"/>
        </w:rPr>
        <w:t>聘用人员中取得交通运输工程专业一级造价工程师职业资格证书，并在本企业注册的人次数。</w:t>
      </w:r>
    </w:p>
    <w:p w14:paraId="31B3D7C7" w14:textId="77777777" w:rsidR="00F67B83" w:rsidRDefault="00000000">
      <w:pPr>
        <w:tabs>
          <w:tab w:val="left" w:pos="0"/>
        </w:tabs>
        <w:ind w:firstLineChars="200" w:firstLine="420"/>
        <w:rPr>
          <w:rFonts w:ascii="宋体" w:hAnsi="宋体" w:cs="Arial Unicode MS" w:hint="eastAsia"/>
        </w:rPr>
      </w:pPr>
      <w:r>
        <w:rPr>
          <w:rFonts w:ascii="黑体" w:eastAsia="黑体" w:hAnsi="黑体" w:cs="黑体" w:hint="eastAsia"/>
        </w:rPr>
        <w:t xml:space="preserve">28.水利工程专业人次 </w:t>
      </w:r>
      <w:r>
        <w:rPr>
          <w:rFonts w:ascii="宋体" w:hAnsi="宋体" w:cs="Arial Unicode MS"/>
        </w:rPr>
        <w:t xml:space="preserve"> </w:t>
      </w:r>
      <w:r>
        <w:rPr>
          <w:rFonts w:ascii="宋体" w:hAnsi="宋体" w:cs="Arial Unicode MS" w:hint="eastAsia"/>
        </w:rPr>
        <w:t>指报告</w:t>
      </w:r>
      <w:proofErr w:type="gramStart"/>
      <w:r>
        <w:rPr>
          <w:rFonts w:ascii="宋体" w:hAnsi="宋体" w:cs="Arial Unicode MS" w:hint="eastAsia"/>
        </w:rPr>
        <w:t>期末企业</w:t>
      </w:r>
      <w:proofErr w:type="gramEnd"/>
      <w:r>
        <w:rPr>
          <w:rFonts w:ascii="宋体" w:hAnsi="宋体" w:cs="Arial Unicode MS" w:hint="eastAsia"/>
        </w:rPr>
        <w:t>聘用人员中取得水利工程专业一级造价工程师职业资格证书，并在本企业注册的人次数。</w:t>
      </w:r>
    </w:p>
    <w:p w14:paraId="5B69CACD" w14:textId="77777777" w:rsidR="00F67B83" w:rsidRDefault="00000000">
      <w:pPr>
        <w:tabs>
          <w:tab w:val="left" w:pos="0"/>
        </w:tabs>
        <w:ind w:firstLineChars="200" w:firstLine="420"/>
        <w:rPr>
          <w:rFonts w:ascii="宋体" w:hAnsi="宋体" w:cs="Arial Unicode MS" w:hint="eastAsia"/>
        </w:rPr>
      </w:pPr>
      <w:r>
        <w:rPr>
          <w:rFonts w:ascii="黑体" w:eastAsia="黑体" w:hAnsi="黑体" w:cs="黑体" w:hint="eastAsia"/>
        </w:rPr>
        <w:t xml:space="preserve">29.二级注册造价工程师人次 </w:t>
      </w:r>
      <w:r>
        <w:rPr>
          <w:rFonts w:ascii="宋体" w:hAnsi="宋体" w:cs="Arial Unicode MS" w:hint="eastAsia"/>
        </w:rPr>
        <w:t xml:space="preserve"> 指报告</w:t>
      </w:r>
      <w:proofErr w:type="gramStart"/>
      <w:r>
        <w:rPr>
          <w:rFonts w:ascii="宋体" w:hAnsi="宋体" w:cs="Arial Unicode MS" w:hint="eastAsia"/>
        </w:rPr>
        <w:t>期末企业</w:t>
      </w:r>
      <w:proofErr w:type="gramEnd"/>
      <w:r>
        <w:rPr>
          <w:rFonts w:ascii="宋体" w:hAnsi="宋体" w:cs="Arial Unicode MS" w:hint="eastAsia"/>
        </w:rPr>
        <w:t>聘用人员中取得二级造价工程师职业资格证书，并在本企业注册的人次数。如一人取得不同专业二级造价工程师执业资格证书，按所取得证书数量计算。</w:t>
      </w:r>
    </w:p>
    <w:p w14:paraId="04960EB1" w14:textId="77777777" w:rsidR="00F67B83" w:rsidRDefault="00000000">
      <w:pPr>
        <w:tabs>
          <w:tab w:val="left" w:pos="0"/>
        </w:tabs>
        <w:ind w:firstLineChars="200" w:firstLine="420"/>
        <w:rPr>
          <w:rFonts w:ascii="宋体" w:hAnsi="宋体" w:cs="Arial Unicode MS" w:hint="eastAsia"/>
        </w:rPr>
      </w:pPr>
      <w:r>
        <w:rPr>
          <w:rFonts w:ascii="黑体" w:eastAsia="黑体" w:hAnsi="黑体" w:cs="黑体" w:hint="eastAsia"/>
        </w:rPr>
        <w:t xml:space="preserve">30.土木建筑工程专业人次 </w:t>
      </w:r>
      <w:r>
        <w:rPr>
          <w:rFonts w:ascii="宋体" w:hAnsi="宋体" w:cs="Arial Unicode MS"/>
        </w:rPr>
        <w:t xml:space="preserve"> </w:t>
      </w:r>
      <w:r>
        <w:rPr>
          <w:rFonts w:ascii="宋体" w:hAnsi="宋体" w:cs="Arial Unicode MS" w:hint="eastAsia"/>
        </w:rPr>
        <w:t>指报告</w:t>
      </w:r>
      <w:proofErr w:type="gramStart"/>
      <w:r>
        <w:rPr>
          <w:rFonts w:ascii="宋体" w:hAnsi="宋体" w:cs="Arial Unicode MS" w:hint="eastAsia"/>
        </w:rPr>
        <w:t>期末企业</w:t>
      </w:r>
      <w:proofErr w:type="gramEnd"/>
      <w:r>
        <w:rPr>
          <w:rFonts w:ascii="宋体" w:hAnsi="宋体" w:cs="Arial Unicode MS" w:hint="eastAsia"/>
        </w:rPr>
        <w:t>聘用人员中取得土木建筑工程专业二级造价工程师职业资格证书，并在本企业注册的人次数。</w:t>
      </w:r>
    </w:p>
    <w:p w14:paraId="0BBE4537" w14:textId="77777777" w:rsidR="00F67B83" w:rsidRDefault="00000000">
      <w:pPr>
        <w:tabs>
          <w:tab w:val="left" w:pos="0"/>
        </w:tabs>
        <w:ind w:firstLineChars="200" w:firstLine="420"/>
        <w:rPr>
          <w:rFonts w:ascii="宋体" w:hAnsi="宋体" w:cs="Arial Unicode MS" w:hint="eastAsia"/>
        </w:rPr>
      </w:pPr>
      <w:r>
        <w:rPr>
          <w:rFonts w:ascii="黑体" w:eastAsia="黑体" w:hAnsi="黑体" w:cs="黑体" w:hint="eastAsia"/>
        </w:rPr>
        <w:t xml:space="preserve">31.安装工程专业人次 </w:t>
      </w:r>
      <w:r>
        <w:rPr>
          <w:rFonts w:ascii="宋体" w:hAnsi="宋体" w:cs="Arial Unicode MS"/>
        </w:rPr>
        <w:t xml:space="preserve"> </w:t>
      </w:r>
      <w:r>
        <w:rPr>
          <w:rFonts w:ascii="宋体" w:hAnsi="宋体" w:cs="Arial Unicode MS" w:hint="eastAsia"/>
        </w:rPr>
        <w:t>指报告</w:t>
      </w:r>
      <w:proofErr w:type="gramStart"/>
      <w:r>
        <w:rPr>
          <w:rFonts w:ascii="宋体" w:hAnsi="宋体" w:cs="Arial Unicode MS" w:hint="eastAsia"/>
        </w:rPr>
        <w:t>期末企业</w:t>
      </w:r>
      <w:proofErr w:type="gramEnd"/>
      <w:r>
        <w:rPr>
          <w:rFonts w:ascii="宋体" w:hAnsi="宋体" w:cs="Arial Unicode MS" w:hint="eastAsia"/>
        </w:rPr>
        <w:t>聘用人员中取得安装工程专业二级造价工程师职业资格证书，并在本企业注册的人次数。</w:t>
      </w:r>
    </w:p>
    <w:p w14:paraId="1D720934" w14:textId="77777777" w:rsidR="00F67B83" w:rsidRDefault="00000000">
      <w:pPr>
        <w:tabs>
          <w:tab w:val="left" w:pos="0"/>
        </w:tabs>
        <w:ind w:firstLineChars="200" w:firstLine="420"/>
        <w:rPr>
          <w:rFonts w:ascii="宋体" w:hAnsi="宋体" w:cs="Arial Unicode MS" w:hint="eastAsia"/>
        </w:rPr>
      </w:pPr>
      <w:r>
        <w:rPr>
          <w:rFonts w:ascii="黑体" w:eastAsia="黑体" w:hAnsi="黑体" w:cs="黑体" w:hint="eastAsia"/>
        </w:rPr>
        <w:t xml:space="preserve">32.交通运输工程专业人次 </w:t>
      </w:r>
      <w:r>
        <w:rPr>
          <w:rFonts w:ascii="宋体" w:hAnsi="宋体" w:cs="Arial Unicode MS"/>
        </w:rPr>
        <w:t xml:space="preserve"> </w:t>
      </w:r>
      <w:r>
        <w:rPr>
          <w:rFonts w:ascii="宋体" w:hAnsi="宋体" w:cs="Arial Unicode MS" w:hint="eastAsia"/>
        </w:rPr>
        <w:t>指报告</w:t>
      </w:r>
      <w:proofErr w:type="gramStart"/>
      <w:r>
        <w:rPr>
          <w:rFonts w:ascii="宋体" w:hAnsi="宋体" w:cs="Arial Unicode MS" w:hint="eastAsia"/>
        </w:rPr>
        <w:t>期末企业</w:t>
      </w:r>
      <w:proofErr w:type="gramEnd"/>
      <w:r>
        <w:rPr>
          <w:rFonts w:ascii="宋体" w:hAnsi="宋体" w:cs="Arial Unicode MS" w:hint="eastAsia"/>
        </w:rPr>
        <w:t>聘用人员中取得交通运输工程专业二级造价工程师职业资格证书，并在本企业注册的人次数。</w:t>
      </w:r>
    </w:p>
    <w:p w14:paraId="3AD7C889" w14:textId="77777777" w:rsidR="00F67B83" w:rsidRDefault="00000000">
      <w:pPr>
        <w:tabs>
          <w:tab w:val="left" w:pos="0"/>
        </w:tabs>
        <w:ind w:firstLineChars="200" w:firstLine="420"/>
        <w:rPr>
          <w:rFonts w:ascii="宋体" w:hAnsi="宋体" w:cs="Arial Unicode MS" w:hint="eastAsia"/>
        </w:rPr>
      </w:pPr>
      <w:r>
        <w:rPr>
          <w:rFonts w:ascii="黑体" w:eastAsia="黑体" w:hAnsi="黑体" w:cs="黑体" w:hint="eastAsia"/>
        </w:rPr>
        <w:t>33.水利工程专业人次</w:t>
      </w:r>
      <w:r>
        <w:rPr>
          <w:rFonts w:ascii="宋体" w:hAnsi="宋体" w:cs="Arial Unicode MS" w:hint="eastAsia"/>
        </w:rPr>
        <w:t xml:space="preserve"> </w:t>
      </w:r>
      <w:r>
        <w:rPr>
          <w:rFonts w:ascii="宋体" w:hAnsi="宋体" w:cs="Arial Unicode MS"/>
        </w:rPr>
        <w:t xml:space="preserve"> </w:t>
      </w:r>
      <w:r>
        <w:rPr>
          <w:rFonts w:ascii="宋体" w:hAnsi="宋体" w:cs="Arial Unicode MS" w:hint="eastAsia"/>
        </w:rPr>
        <w:t>指报告</w:t>
      </w:r>
      <w:proofErr w:type="gramStart"/>
      <w:r>
        <w:rPr>
          <w:rFonts w:ascii="宋体" w:hAnsi="宋体" w:cs="Arial Unicode MS" w:hint="eastAsia"/>
        </w:rPr>
        <w:t>期末企业</w:t>
      </w:r>
      <w:proofErr w:type="gramEnd"/>
      <w:r>
        <w:rPr>
          <w:rFonts w:ascii="宋体" w:hAnsi="宋体" w:cs="Arial Unicode MS" w:hint="eastAsia"/>
        </w:rPr>
        <w:t>聘用人员中取得水利工程专业二级造价工程师职业资格证书，并在本企业注册的人次数。</w:t>
      </w:r>
    </w:p>
    <w:p w14:paraId="033515E7" w14:textId="77777777" w:rsidR="00F67B83" w:rsidRDefault="00000000">
      <w:pPr>
        <w:tabs>
          <w:tab w:val="left" w:pos="0"/>
        </w:tabs>
        <w:ind w:firstLineChars="200" w:firstLine="420"/>
        <w:rPr>
          <w:rFonts w:ascii="宋体" w:hAnsi="宋体" w:cs="Arial Unicode MS" w:hint="eastAsia"/>
        </w:rPr>
      </w:pPr>
      <w:r>
        <w:rPr>
          <w:rFonts w:ascii="黑体" w:eastAsia="黑体" w:hAnsi="黑体" w:cs="黑体" w:hint="eastAsia"/>
        </w:rPr>
        <w:t xml:space="preserve">34.注册监理工程师人次 </w:t>
      </w:r>
      <w:r>
        <w:rPr>
          <w:rFonts w:ascii="宋体" w:hAnsi="宋体" w:cs="Arial Unicode MS" w:hint="eastAsia"/>
        </w:rPr>
        <w:t xml:space="preserve"> 指报告</w:t>
      </w:r>
      <w:proofErr w:type="gramStart"/>
      <w:r>
        <w:rPr>
          <w:rFonts w:ascii="宋体" w:hAnsi="宋体" w:cs="Arial Unicode MS" w:hint="eastAsia"/>
        </w:rPr>
        <w:t>期末企业</w:t>
      </w:r>
      <w:proofErr w:type="gramEnd"/>
      <w:r>
        <w:rPr>
          <w:rFonts w:ascii="宋体" w:hAnsi="宋体" w:cs="Arial Unicode MS" w:hint="eastAsia"/>
        </w:rPr>
        <w:t>聘用人员中取得监理工程师职业资格证书，并在本企业注册的人次数。</w:t>
      </w:r>
    </w:p>
    <w:p w14:paraId="2695E223" w14:textId="77777777" w:rsidR="00F67B83" w:rsidRDefault="00000000">
      <w:pPr>
        <w:tabs>
          <w:tab w:val="left" w:pos="0"/>
        </w:tabs>
        <w:ind w:firstLineChars="200" w:firstLine="420"/>
        <w:rPr>
          <w:rFonts w:ascii="宋体" w:hAnsi="宋体" w:cs="Arial Unicode MS" w:hint="eastAsia"/>
        </w:rPr>
      </w:pPr>
      <w:r>
        <w:rPr>
          <w:rFonts w:ascii="黑体" w:eastAsia="黑体" w:hAnsi="黑体" w:cs="黑体" w:hint="eastAsia"/>
        </w:rPr>
        <w:t>35.咨询工程师（投资）人次</w:t>
      </w:r>
      <w:r>
        <w:rPr>
          <w:rFonts w:ascii="宋体" w:hAnsi="宋体" w:cs="Arial Unicode MS" w:hint="eastAsia"/>
        </w:rPr>
        <w:t xml:space="preserve">  指报告</w:t>
      </w:r>
      <w:proofErr w:type="gramStart"/>
      <w:r>
        <w:rPr>
          <w:rFonts w:ascii="宋体" w:hAnsi="宋体" w:cs="Arial Unicode MS" w:hint="eastAsia"/>
        </w:rPr>
        <w:t>期末企业</w:t>
      </w:r>
      <w:proofErr w:type="gramEnd"/>
      <w:r>
        <w:rPr>
          <w:rFonts w:ascii="宋体" w:hAnsi="宋体" w:cs="Arial Unicode MS" w:hint="eastAsia"/>
        </w:rPr>
        <w:t>聘用人员中取得咨询工程师（投资）职业资格证书，并在本企业注册的人次数。</w:t>
      </w:r>
    </w:p>
    <w:p w14:paraId="5F111A6D" w14:textId="77777777" w:rsidR="00F67B83" w:rsidRDefault="00000000">
      <w:pPr>
        <w:tabs>
          <w:tab w:val="left" w:pos="0"/>
        </w:tabs>
        <w:ind w:firstLineChars="200" w:firstLine="420"/>
        <w:rPr>
          <w:rFonts w:ascii="宋体" w:hAnsi="宋体" w:cs="Arial Unicode MS" w:hint="eastAsia"/>
        </w:rPr>
      </w:pPr>
      <w:r>
        <w:rPr>
          <w:rFonts w:ascii="黑体" w:eastAsia="黑体" w:hAnsi="黑体" w:cs="黑体" w:hint="eastAsia"/>
        </w:rPr>
        <w:t>36.勘察设计行业注册执业人次</w:t>
      </w:r>
      <w:r>
        <w:rPr>
          <w:rFonts w:ascii="宋体" w:hAnsi="宋体" w:cs="Arial Unicode MS" w:hint="eastAsia"/>
        </w:rPr>
        <w:t xml:space="preserve"> 指报告</w:t>
      </w:r>
      <w:proofErr w:type="gramStart"/>
      <w:r>
        <w:rPr>
          <w:rFonts w:ascii="宋体" w:hAnsi="宋体" w:cs="Arial Unicode MS" w:hint="eastAsia"/>
        </w:rPr>
        <w:t>期末企业</w:t>
      </w:r>
      <w:proofErr w:type="gramEnd"/>
      <w:r>
        <w:rPr>
          <w:rFonts w:ascii="宋体" w:hAnsi="宋体" w:cs="Arial Unicode MS" w:hint="eastAsia"/>
        </w:rPr>
        <w:t>聘用人员中取得勘察设计行业职业资格证书（包括注册工程师、注册建筑师、注册景观设计师等），并在本企业注册的人次数。如一人取得不同类型勘察设计行业执业资格证书，按所取得证书数量计算。</w:t>
      </w:r>
    </w:p>
    <w:p w14:paraId="2E2FC3E8" w14:textId="77777777" w:rsidR="00F67B83" w:rsidRDefault="00000000">
      <w:pPr>
        <w:tabs>
          <w:tab w:val="left" w:pos="0"/>
        </w:tabs>
        <w:ind w:firstLineChars="200" w:firstLine="420"/>
        <w:rPr>
          <w:rFonts w:ascii="宋体" w:hAnsi="宋体" w:cs="Arial Unicode MS" w:hint="eastAsia"/>
        </w:rPr>
      </w:pPr>
      <w:r>
        <w:rPr>
          <w:rFonts w:ascii="黑体" w:eastAsia="黑体" w:hAnsi="黑体" w:cs="黑体" w:hint="eastAsia"/>
        </w:rPr>
        <w:t xml:space="preserve">37.注册建造师人次 </w:t>
      </w:r>
      <w:r>
        <w:rPr>
          <w:rFonts w:ascii="宋体" w:hAnsi="宋体" w:cs="Arial Unicode MS" w:hint="eastAsia"/>
        </w:rPr>
        <w:t xml:space="preserve"> 指报告</w:t>
      </w:r>
      <w:proofErr w:type="gramStart"/>
      <w:r>
        <w:rPr>
          <w:rFonts w:ascii="宋体" w:hAnsi="宋体" w:cs="Arial Unicode MS" w:hint="eastAsia"/>
        </w:rPr>
        <w:t>期末企业</w:t>
      </w:r>
      <w:proofErr w:type="gramEnd"/>
      <w:r>
        <w:rPr>
          <w:rFonts w:ascii="宋体" w:hAnsi="宋体" w:cs="Arial Unicode MS" w:hint="eastAsia"/>
        </w:rPr>
        <w:t>聘用人员中取得建造师职业资格证书，并在本企业注册的人次数。</w:t>
      </w:r>
    </w:p>
    <w:p w14:paraId="797B5BDE" w14:textId="77777777" w:rsidR="00F67B83" w:rsidRDefault="00000000">
      <w:pPr>
        <w:tabs>
          <w:tab w:val="left" w:pos="0"/>
        </w:tabs>
        <w:ind w:firstLineChars="200" w:firstLine="420"/>
        <w:rPr>
          <w:rFonts w:ascii="宋体" w:hAnsi="宋体" w:cs="Arial Unicode MS" w:hint="eastAsia"/>
        </w:rPr>
      </w:pPr>
      <w:r>
        <w:rPr>
          <w:rFonts w:ascii="黑体" w:eastAsia="黑体" w:hAnsi="黑体" w:cs="黑体" w:hint="eastAsia"/>
        </w:rPr>
        <w:t>38.其他注册执业人次</w:t>
      </w:r>
      <w:r>
        <w:rPr>
          <w:rFonts w:ascii="宋体" w:hAnsi="宋体" w:cs="Arial Unicode MS" w:hint="eastAsia"/>
        </w:rPr>
        <w:t xml:space="preserve">  指报告</w:t>
      </w:r>
      <w:proofErr w:type="gramStart"/>
      <w:r>
        <w:rPr>
          <w:rFonts w:ascii="宋体" w:hAnsi="宋体" w:cs="Arial Unicode MS" w:hint="eastAsia"/>
        </w:rPr>
        <w:t>期末企业</w:t>
      </w:r>
      <w:proofErr w:type="gramEnd"/>
      <w:r>
        <w:rPr>
          <w:rFonts w:ascii="宋体" w:hAnsi="宋体" w:cs="Arial Unicode MS" w:hint="eastAsia"/>
        </w:rPr>
        <w:t>聘用人员中取得其他类别职业资格证书，并在本企业注册的人次数。如一人取得不同类型执业资格证书，按所取得证书数量计算。</w:t>
      </w:r>
    </w:p>
    <w:p w14:paraId="0C804385" w14:textId="77777777" w:rsidR="00F67B83" w:rsidRDefault="00000000">
      <w:pPr>
        <w:tabs>
          <w:tab w:val="left" w:pos="0"/>
        </w:tabs>
        <w:ind w:firstLineChars="200" w:firstLine="420"/>
        <w:rPr>
          <w:rFonts w:ascii="宋体" w:hAnsi="宋体" w:cs="Arial Unicode MS" w:hint="eastAsia"/>
        </w:rPr>
      </w:pPr>
      <w:r>
        <w:rPr>
          <w:rFonts w:ascii="黑体" w:eastAsia="黑体" w:hAnsi="黑体" w:cs="黑体" w:hint="eastAsia"/>
        </w:rPr>
        <w:t xml:space="preserve">39.新吸纳就业人员合计  </w:t>
      </w:r>
      <w:r>
        <w:rPr>
          <w:rFonts w:ascii="宋体" w:hAnsi="宋体" w:cs="Arial Unicode MS" w:hint="eastAsia"/>
        </w:rPr>
        <w:t>指报告期末与上</w:t>
      </w:r>
      <w:proofErr w:type="gramStart"/>
      <w:r>
        <w:rPr>
          <w:rFonts w:ascii="宋体" w:hAnsi="宋体" w:cs="Arial Unicode MS" w:hint="eastAsia"/>
        </w:rPr>
        <w:t>一报告</w:t>
      </w:r>
      <w:proofErr w:type="gramEnd"/>
      <w:r>
        <w:rPr>
          <w:rFonts w:ascii="宋体" w:hAnsi="宋体" w:cs="Arial Unicode MS" w:hint="eastAsia"/>
        </w:rPr>
        <w:t>期最后一日相比企业新增加的就业人员的数量。</w:t>
      </w:r>
    </w:p>
    <w:p w14:paraId="2FAB0023" w14:textId="77777777" w:rsidR="00F67B83" w:rsidRDefault="00000000">
      <w:pPr>
        <w:tabs>
          <w:tab w:val="left" w:pos="0"/>
        </w:tabs>
        <w:ind w:firstLineChars="200" w:firstLine="420"/>
        <w:rPr>
          <w:rFonts w:ascii="宋体" w:hAnsi="宋体" w:cs="Arial Unicode MS" w:hint="eastAsia"/>
        </w:rPr>
      </w:pPr>
      <w:r>
        <w:rPr>
          <w:rFonts w:ascii="黑体" w:eastAsia="黑体" w:hAnsi="黑体" w:cs="黑体" w:hint="eastAsia"/>
        </w:rPr>
        <w:t xml:space="preserve">40.应届高校毕业生  </w:t>
      </w:r>
      <w:r>
        <w:rPr>
          <w:rFonts w:ascii="宋体" w:hAnsi="宋体" w:cs="Arial Unicode MS" w:hint="eastAsia"/>
        </w:rPr>
        <w:t>指报告</w:t>
      </w:r>
      <w:proofErr w:type="gramStart"/>
      <w:r>
        <w:rPr>
          <w:rFonts w:ascii="宋体" w:hAnsi="宋体" w:cs="Arial Unicode MS" w:hint="eastAsia"/>
        </w:rPr>
        <w:t>期末企业</w:t>
      </w:r>
      <w:proofErr w:type="gramEnd"/>
      <w:r>
        <w:rPr>
          <w:rFonts w:ascii="宋体" w:hAnsi="宋体" w:cs="Arial Unicode MS" w:hint="eastAsia"/>
        </w:rPr>
        <w:t>新吸纳就业人员中应届高等院校毕业生（包含：专科毕业省、本科毕业生、硕士毕业生和博士毕业生）的数量。</w:t>
      </w:r>
    </w:p>
    <w:p w14:paraId="4E3108BE" w14:textId="77777777" w:rsidR="00F67B83" w:rsidRDefault="00000000">
      <w:pPr>
        <w:tabs>
          <w:tab w:val="left" w:pos="0"/>
        </w:tabs>
        <w:ind w:firstLineChars="200" w:firstLine="420"/>
        <w:rPr>
          <w:rFonts w:ascii="黑体" w:eastAsia="黑体" w:hAnsi="黑体" w:cs="黑体" w:hint="eastAsia"/>
        </w:rPr>
      </w:pPr>
      <w:r>
        <w:rPr>
          <w:rFonts w:ascii="黑体" w:eastAsia="黑体" w:hAnsi="黑体" w:cs="黑体" w:hint="eastAsia"/>
        </w:rPr>
        <w:lastRenderedPageBreak/>
        <w:t xml:space="preserve">41.退伍军人  </w:t>
      </w:r>
      <w:r>
        <w:rPr>
          <w:rFonts w:ascii="宋体" w:hAnsi="宋体" w:cs="Arial Unicode MS" w:hint="eastAsia"/>
        </w:rPr>
        <w:t>指报告</w:t>
      </w:r>
      <w:proofErr w:type="gramStart"/>
      <w:r>
        <w:rPr>
          <w:rFonts w:ascii="宋体" w:hAnsi="宋体" w:cs="Arial Unicode MS" w:hint="eastAsia"/>
        </w:rPr>
        <w:t>期末企业</w:t>
      </w:r>
      <w:proofErr w:type="gramEnd"/>
      <w:r>
        <w:rPr>
          <w:rFonts w:ascii="宋体" w:hAnsi="宋体" w:cs="Arial Unicode MS" w:hint="eastAsia"/>
        </w:rPr>
        <w:t>新吸纳就业人员中从中国人民解放军依法退出现役的军官、军士和义务兵等人员的数量。</w:t>
      </w:r>
    </w:p>
    <w:p w14:paraId="4A294C8C" w14:textId="77777777" w:rsidR="00F67B83" w:rsidRDefault="00000000">
      <w:pPr>
        <w:tabs>
          <w:tab w:val="left" w:pos="0"/>
        </w:tabs>
        <w:ind w:firstLineChars="200" w:firstLine="420"/>
        <w:rPr>
          <w:rFonts w:ascii="黑体" w:eastAsia="黑体" w:hAnsi="黑体" w:cs="黑体" w:hint="eastAsia"/>
        </w:rPr>
      </w:pPr>
      <w:r>
        <w:rPr>
          <w:rFonts w:ascii="黑体" w:eastAsia="黑体" w:hAnsi="黑体" w:cs="黑体" w:hint="eastAsia"/>
        </w:rPr>
        <w:t xml:space="preserve">42.农民工  </w:t>
      </w:r>
      <w:r>
        <w:rPr>
          <w:rFonts w:ascii="宋体" w:hAnsi="宋体" w:cs="Arial Unicode MS" w:hint="eastAsia"/>
        </w:rPr>
        <w:t>指报告</w:t>
      </w:r>
      <w:proofErr w:type="gramStart"/>
      <w:r>
        <w:rPr>
          <w:rFonts w:ascii="宋体" w:hAnsi="宋体" w:cs="Arial Unicode MS" w:hint="eastAsia"/>
        </w:rPr>
        <w:t>期末企业</w:t>
      </w:r>
      <w:proofErr w:type="gramEnd"/>
      <w:r>
        <w:rPr>
          <w:rFonts w:ascii="宋体" w:hAnsi="宋体" w:cs="Arial Unicode MS" w:hint="eastAsia"/>
        </w:rPr>
        <w:t>新吸纳就业人员中户籍仍在农村，从事非农产业或外出从业6个月及以上的劳动者的数量。</w:t>
      </w:r>
    </w:p>
    <w:p w14:paraId="2D6A6370" w14:textId="77777777" w:rsidR="00F67B83" w:rsidRDefault="00000000">
      <w:pPr>
        <w:tabs>
          <w:tab w:val="left" w:pos="0"/>
        </w:tabs>
        <w:ind w:firstLineChars="200" w:firstLine="420"/>
        <w:rPr>
          <w:rFonts w:ascii="黑体" w:eastAsia="黑体" w:hAnsi="黑体" w:cs="黑体" w:hint="eastAsia"/>
        </w:rPr>
      </w:pPr>
      <w:r>
        <w:rPr>
          <w:rFonts w:ascii="黑体" w:eastAsia="黑体" w:hAnsi="黑体" w:cs="黑体" w:hint="eastAsia"/>
        </w:rPr>
        <w:t xml:space="preserve">43.脱贫人口  </w:t>
      </w:r>
      <w:r>
        <w:rPr>
          <w:rFonts w:ascii="宋体" w:hAnsi="宋体" w:cs="Arial Unicode MS" w:hint="eastAsia"/>
        </w:rPr>
        <w:t>指报告</w:t>
      </w:r>
      <w:proofErr w:type="gramStart"/>
      <w:r>
        <w:rPr>
          <w:rFonts w:ascii="宋体" w:hAnsi="宋体" w:cs="Arial Unicode MS" w:hint="eastAsia"/>
        </w:rPr>
        <w:t>期末企业</w:t>
      </w:r>
      <w:proofErr w:type="gramEnd"/>
      <w:r>
        <w:rPr>
          <w:rFonts w:ascii="宋体" w:hAnsi="宋体" w:cs="Arial Unicode MS" w:hint="eastAsia"/>
        </w:rPr>
        <w:t>新吸纳就业人员中脱离贫困状况的</w:t>
      </w:r>
      <w:proofErr w:type="gramStart"/>
      <w:r>
        <w:rPr>
          <w:rFonts w:ascii="宋体" w:hAnsi="宋体" w:cs="Arial Unicode MS" w:hint="eastAsia"/>
        </w:rPr>
        <w:t>原贫困</w:t>
      </w:r>
      <w:proofErr w:type="gramEnd"/>
      <w:r>
        <w:rPr>
          <w:rFonts w:ascii="宋体" w:hAnsi="宋体" w:cs="Arial Unicode MS" w:hint="eastAsia"/>
        </w:rPr>
        <w:t>人口的数量。</w:t>
      </w:r>
      <w:r>
        <w:rPr>
          <w:rFonts w:ascii="黑体" w:eastAsia="黑体" w:hAnsi="黑体" w:cs="黑体" w:hint="eastAsia"/>
        </w:rPr>
        <w:t xml:space="preserve"> </w:t>
      </w:r>
    </w:p>
    <w:p w14:paraId="65758B97" w14:textId="77777777" w:rsidR="00F67B83" w:rsidRDefault="00000000">
      <w:pPr>
        <w:pStyle w:val="2"/>
        <w:spacing w:beforeLines="50" w:before="156" w:beforeAutospacing="0" w:afterLines="50" w:after="156" w:afterAutospacing="0"/>
        <w:jc w:val="center"/>
        <w:rPr>
          <w:b w:val="0"/>
        </w:rPr>
      </w:pPr>
      <w:r>
        <w:rPr>
          <w:b w:val="0"/>
          <w:bCs/>
          <w:sz w:val="28"/>
          <w:szCs w:val="28"/>
        </w:rPr>
        <w:t>（三）建造3表  工程造价咨询企业业务</w:t>
      </w:r>
      <w:r>
        <w:rPr>
          <w:rFonts w:cs="宋体"/>
          <w:b w:val="0"/>
          <w:bCs/>
          <w:sz w:val="28"/>
          <w:szCs w:val="28"/>
          <w:lang w:bidi="ar"/>
        </w:rPr>
        <w:t>情况</w:t>
      </w:r>
    </w:p>
    <w:p w14:paraId="6978F9C4" w14:textId="77777777" w:rsidR="00F67B83" w:rsidRDefault="00000000">
      <w:pPr>
        <w:tabs>
          <w:tab w:val="left" w:pos="0"/>
        </w:tabs>
        <w:ind w:left="420"/>
        <w:rPr>
          <w:rFonts w:ascii="宋体" w:hAnsi="宋体" w:cs="Arial Unicode MS" w:hint="eastAsia"/>
        </w:rPr>
      </w:pPr>
      <w:r>
        <w:rPr>
          <w:rFonts w:ascii="黑体" w:eastAsia="黑体" w:hAnsi="黑体" w:cs="黑体" w:hint="eastAsia"/>
        </w:rPr>
        <w:t xml:space="preserve">44.营业收入合计 </w:t>
      </w:r>
      <w:r>
        <w:rPr>
          <w:rFonts w:ascii="宋体" w:hAnsi="宋体" w:cs="Arial Unicode MS" w:hint="eastAsia"/>
        </w:rPr>
        <w:t xml:space="preserve"> 指报告期内企业完成所有业务的收入合计。</w:t>
      </w:r>
    </w:p>
    <w:p w14:paraId="6112D334" w14:textId="77777777" w:rsidR="00F67B83" w:rsidRDefault="00000000">
      <w:pPr>
        <w:tabs>
          <w:tab w:val="left" w:pos="0"/>
        </w:tabs>
        <w:ind w:left="420"/>
        <w:rPr>
          <w:rFonts w:ascii="宋体" w:hAnsi="宋体" w:cs="Arial Unicode MS" w:hint="eastAsia"/>
        </w:rPr>
      </w:pPr>
      <w:r>
        <w:rPr>
          <w:rFonts w:ascii="黑体" w:eastAsia="黑体" w:hAnsi="黑体" w:cs="黑体" w:hint="eastAsia"/>
        </w:rPr>
        <w:t>45.工程造价咨询业务收入</w:t>
      </w:r>
      <w:r>
        <w:rPr>
          <w:rFonts w:ascii="宋体" w:hAnsi="宋体" w:cs="Arial Unicode MS" w:hint="eastAsia"/>
        </w:rPr>
        <w:t xml:space="preserve">  指报告期内企业完成工程造价咨询业务收入总额。</w:t>
      </w:r>
    </w:p>
    <w:p w14:paraId="2A3D6D86" w14:textId="77777777" w:rsidR="00F67B83" w:rsidRDefault="00000000">
      <w:pPr>
        <w:tabs>
          <w:tab w:val="left" w:pos="0"/>
        </w:tabs>
        <w:ind w:left="420"/>
        <w:rPr>
          <w:rFonts w:ascii="宋体" w:hAnsi="宋体" w:cs="Arial Unicode MS" w:hint="eastAsia"/>
        </w:rPr>
      </w:pPr>
      <w:r>
        <w:rPr>
          <w:rFonts w:ascii="黑体" w:eastAsia="黑体" w:hAnsi="黑体" w:cs="黑体" w:hint="eastAsia"/>
        </w:rPr>
        <w:t xml:space="preserve">46.房屋建筑工程 </w:t>
      </w:r>
      <w:r>
        <w:rPr>
          <w:rFonts w:ascii="宋体" w:hAnsi="宋体" w:cs="Arial Unicode MS"/>
        </w:rPr>
        <w:t xml:space="preserve"> </w:t>
      </w:r>
      <w:r>
        <w:rPr>
          <w:rFonts w:ascii="宋体" w:hAnsi="宋体" w:cs="Arial Unicode MS" w:hint="eastAsia"/>
        </w:rPr>
        <w:t>指报告期内企业完成房屋建筑工程造价咨询业务的收入。</w:t>
      </w:r>
    </w:p>
    <w:p w14:paraId="119F7C48" w14:textId="77777777" w:rsidR="00F67B83" w:rsidRDefault="00000000">
      <w:pPr>
        <w:tabs>
          <w:tab w:val="left" w:pos="0"/>
        </w:tabs>
        <w:ind w:left="420"/>
        <w:rPr>
          <w:rFonts w:ascii="宋体" w:hAnsi="宋体" w:cs="Arial Unicode MS" w:hint="eastAsia"/>
        </w:rPr>
      </w:pPr>
      <w:r>
        <w:rPr>
          <w:rFonts w:ascii="黑体" w:eastAsia="黑体" w:hAnsi="黑体" w:cs="黑体" w:hint="eastAsia"/>
        </w:rPr>
        <w:t>47.市政工程</w:t>
      </w:r>
      <w:r>
        <w:rPr>
          <w:rFonts w:ascii="宋体" w:hAnsi="宋体" w:cs="Arial Unicode MS" w:hint="eastAsia"/>
        </w:rPr>
        <w:t xml:space="preserve"> </w:t>
      </w:r>
      <w:r>
        <w:rPr>
          <w:rFonts w:ascii="宋体" w:hAnsi="宋体" w:cs="Arial Unicode MS"/>
        </w:rPr>
        <w:t xml:space="preserve"> </w:t>
      </w:r>
      <w:r>
        <w:rPr>
          <w:rFonts w:ascii="宋体" w:hAnsi="宋体" w:cs="Arial Unicode MS" w:hint="eastAsia"/>
        </w:rPr>
        <w:t>指报告期内企业完成市政公用工程造价咨询业务的收入。</w:t>
      </w:r>
    </w:p>
    <w:p w14:paraId="2E6F9E63" w14:textId="77777777" w:rsidR="00F67B83" w:rsidRDefault="00000000">
      <w:pPr>
        <w:tabs>
          <w:tab w:val="left" w:pos="0"/>
        </w:tabs>
        <w:ind w:left="420"/>
        <w:rPr>
          <w:rFonts w:ascii="宋体" w:hAnsi="宋体" w:cs="Arial Unicode MS" w:hint="eastAsia"/>
        </w:rPr>
      </w:pPr>
      <w:r>
        <w:rPr>
          <w:rFonts w:ascii="黑体" w:eastAsia="黑体" w:hAnsi="黑体" w:cs="黑体" w:hint="eastAsia"/>
        </w:rPr>
        <w:t>48.公路工程</w:t>
      </w:r>
      <w:r>
        <w:rPr>
          <w:rFonts w:ascii="宋体" w:hAnsi="宋体" w:cs="Arial Unicode MS" w:hint="eastAsia"/>
        </w:rPr>
        <w:t xml:space="preserve"> </w:t>
      </w:r>
      <w:r>
        <w:rPr>
          <w:rFonts w:ascii="宋体" w:hAnsi="宋体" w:cs="Arial Unicode MS"/>
        </w:rPr>
        <w:t xml:space="preserve"> </w:t>
      </w:r>
      <w:r>
        <w:rPr>
          <w:rFonts w:ascii="宋体" w:hAnsi="宋体" w:cs="Arial Unicode MS" w:hint="eastAsia"/>
        </w:rPr>
        <w:t>指报告期内企业完成公路工程造价咨询业务的收入。</w:t>
      </w:r>
    </w:p>
    <w:p w14:paraId="0B1C19B4" w14:textId="77777777" w:rsidR="00F67B83" w:rsidRDefault="00000000">
      <w:pPr>
        <w:tabs>
          <w:tab w:val="left" w:pos="0"/>
        </w:tabs>
        <w:ind w:left="420"/>
        <w:rPr>
          <w:rFonts w:ascii="宋体" w:hAnsi="宋体" w:cs="Arial Unicode MS" w:hint="eastAsia"/>
        </w:rPr>
      </w:pPr>
      <w:r>
        <w:rPr>
          <w:rFonts w:ascii="黑体" w:eastAsia="黑体" w:hAnsi="黑体" w:cs="黑体" w:hint="eastAsia"/>
        </w:rPr>
        <w:t xml:space="preserve">49.铁路工程 </w:t>
      </w:r>
      <w:r>
        <w:rPr>
          <w:rFonts w:ascii="宋体" w:hAnsi="宋体" w:cs="Arial Unicode MS"/>
        </w:rPr>
        <w:t xml:space="preserve"> </w:t>
      </w:r>
      <w:r>
        <w:rPr>
          <w:rFonts w:ascii="宋体" w:hAnsi="宋体" w:cs="Arial Unicode MS" w:hint="eastAsia"/>
        </w:rPr>
        <w:t>指报告期内企业完成铁路工程造价咨询业务的收入。</w:t>
      </w:r>
    </w:p>
    <w:p w14:paraId="5012CAC8" w14:textId="77777777" w:rsidR="00F67B83" w:rsidRDefault="00000000">
      <w:pPr>
        <w:tabs>
          <w:tab w:val="left" w:pos="0"/>
        </w:tabs>
        <w:ind w:left="420"/>
        <w:rPr>
          <w:rFonts w:ascii="宋体" w:hAnsi="宋体" w:cs="Arial Unicode MS" w:hint="eastAsia"/>
        </w:rPr>
      </w:pPr>
      <w:r>
        <w:rPr>
          <w:rFonts w:ascii="黑体" w:eastAsia="黑体" w:hAnsi="黑体" w:cs="黑体" w:hint="eastAsia"/>
        </w:rPr>
        <w:t xml:space="preserve">50.城市轨道交通工程 </w:t>
      </w:r>
      <w:r>
        <w:rPr>
          <w:rFonts w:ascii="宋体" w:hAnsi="宋体" w:cs="Arial Unicode MS" w:hint="eastAsia"/>
        </w:rPr>
        <w:t xml:space="preserve"> 指报告期内企业完成城市交通轨道工程造价咨询业务的收入。</w:t>
      </w:r>
    </w:p>
    <w:p w14:paraId="7BFA43ED" w14:textId="77777777" w:rsidR="00F67B83" w:rsidRDefault="00000000">
      <w:pPr>
        <w:tabs>
          <w:tab w:val="left" w:pos="0"/>
        </w:tabs>
        <w:ind w:left="420"/>
        <w:rPr>
          <w:rFonts w:ascii="宋体" w:hAnsi="宋体" w:cs="Arial Unicode MS" w:hint="eastAsia"/>
        </w:rPr>
      </w:pPr>
      <w:r>
        <w:rPr>
          <w:rFonts w:ascii="黑体" w:eastAsia="黑体" w:hAnsi="黑体" w:cs="黑体" w:hint="eastAsia"/>
        </w:rPr>
        <w:t xml:space="preserve">51.航空工程 </w:t>
      </w:r>
      <w:r>
        <w:rPr>
          <w:rFonts w:ascii="宋体" w:hAnsi="宋体" w:cs="Arial Unicode MS"/>
        </w:rPr>
        <w:t xml:space="preserve"> </w:t>
      </w:r>
      <w:r>
        <w:rPr>
          <w:rFonts w:ascii="宋体" w:hAnsi="宋体" w:cs="Arial Unicode MS" w:hint="eastAsia"/>
        </w:rPr>
        <w:t>指报告期内企业完成航空工程造价咨询业务的收入。</w:t>
      </w:r>
    </w:p>
    <w:p w14:paraId="4B0CE32B" w14:textId="77777777" w:rsidR="00F67B83" w:rsidRDefault="00000000">
      <w:pPr>
        <w:tabs>
          <w:tab w:val="left" w:pos="0"/>
        </w:tabs>
        <w:ind w:left="420"/>
        <w:rPr>
          <w:rFonts w:ascii="宋体" w:hAnsi="宋体" w:cs="Arial Unicode MS" w:hint="eastAsia"/>
        </w:rPr>
      </w:pPr>
      <w:r>
        <w:rPr>
          <w:rFonts w:ascii="黑体" w:eastAsia="黑体" w:hAnsi="黑体" w:cs="黑体" w:hint="eastAsia"/>
        </w:rPr>
        <w:t>52.航天工程</w:t>
      </w:r>
      <w:r>
        <w:rPr>
          <w:rFonts w:ascii="宋体" w:hAnsi="宋体" w:cs="Arial Unicode MS" w:hint="eastAsia"/>
        </w:rPr>
        <w:t xml:space="preserve">  指报告期内企业完成航天工程造价咨询业务的收入。</w:t>
      </w:r>
    </w:p>
    <w:p w14:paraId="4873BD11" w14:textId="77777777" w:rsidR="00F67B83" w:rsidRDefault="00000000">
      <w:pPr>
        <w:tabs>
          <w:tab w:val="left" w:pos="0"/>
        </w:tabs>
        <w:ind w:left="420"/>
        <w:rPr>
          <w:rFonts w:ascii="宋体" w:hAnsi="宋体" w:cs="Arial Unicode MS" w:hint="eastAsia"/>
        </w:rPr>
      </w:pPr>
      <w:r>
        <w:rPr>
          <w:rFonts w:ascii="黑体" w:eastAsia="黑体" w:hAnsi="黑体" w:cs="黑体" w:hint="eastAsia"/>
        </w:rPr>
        <w:t>53.火电工程</w:t>
      </w:r>
      <w:r>
        <w:rPr>
          <w:rFonts w:ascii="宋体" w:hAnsi="宋体" w:cs="Arial Unicode MS" w:hint="eastAsia"/>
        </w:rPr>
        <w:t xml:space="preserve"> </w:t>
      </w:r>
      <w:r>
        <w:rPr>
          <w:rFonts w:ascii="宋体" w:hAnsi="宋体" w:cs="Arial Unicode MS"/>
        </w:rPr>
        <w:t xml:space="preserve"> </w:t>
      </w:r>
      <w:r>
        <w:rPr>
          <w:rFonts w:ascii="宋体" w:hAnsi="宋体" w:cs="Arial Unicode MS" w:hint="eastAsia"/>
        </w:rPr>
        <w:t>指报告期内企业完成火电工程造价咨询业务的收入。</w:t>
      </w:r>
    </w:p>
    <w:p w14:paraId="1B2903DA" w14:textId="77777777" w:rsidR="00F67B83" w:rsidRDefault="00000000">
      <w:pPr>
        <w:tabs>
          <w:tab w:val="left" w:pos="0"/>
        </w:tabs>
        <w:ind w:left="420"/>
        <w:rPr>
          <w:rFonts w:ascii="宋体" w:hAnsi="宋体" w:cs="Arial Unicode MS" w:hint="eastAsia"/>
        </w:rPr>
      </w:pPr>
      <w:r>
        <w:rPr>
          <w:rFonts w:ascii="黑体" w:eastAsia="黑体" w:hAnsi="黑体" w:cs="黑体" w:hint="eastAsia"/>
        </w:rPr>
        <w:t>54.水电工程</w:t>
      </w:r>
      <w:r>
        <w:rPr>
          <w:rFonts w:ascii="宋体" w:hAnsi="宋体" w:cs="Arial Unicode MS" w:hint="eastAsia"/>
        </w:rPr>
        <w:t xml:space="preserve"> </w:t>
      </w:r>
      <w:r>
        <w:rPr>
          <w:rFonts w:ascii="宋体" w:hAnsi="宋体" w:cs="Arial Unicode MS"/>
        </w:rPr>
        <w:t xml:space="preserve"> </w:t>
      </w:r>
      <w:r>
        <w:rPr>
          <w:rFonts w:ascii="宋体" w:hAnsi="宋体" w:cs="Arial Unicode MS" w:hint="eastAsia"/>
        </w:rPr>
        <w:t>指报告期内企业完成水电工程造价咨询业务的收入。</w:t>
      </w:r>
    </w:p>
    <w:p w14:paraId="0F859166" w14:textId="77777777" w:rsidR="00F67B83" w:rsidRDefault="00000000">
      <w:pPr>
        <w:tabs>
          <w:tab w:val="left" w:pos="0"/>
        </w:tabs>
        <w:ind w:left="420"/>
        <w:rPr>
          <w:rFonts w:ascii="宋体" w:hAnsi="宋体" w:cs="Arial Unicode MS" w:hint="eastAsia"/>
        </w:rPr>
      </w:pPr>
      <w:r>
        <w:rPr>
          <w:rFonts w:ascii="黑体" w:eastAsia="黑体" w:hAnsi="黑体" w:cs="黑体" w:hint="eastAsia"/>
        </w:rPr>
        <w:t>55.核工业工程</w:t>
      </w:r>
      <w:r>
        <w:rPr>
          <w:rFonts w:ascii="宋体" w:hAnsi="宋体" w:cs="Arial Unicode MS" w:hint="eastAsia"/>
        </w:rPr>
        <w:t xml:space="preserve">  指报告期内企业完成核工业工程造价咨询业务的收入。</w:t>
      </w:r>
    </w:p>
    <w:p w14:paraId="1227A94F" w14:textId="77777777" w:rsidR="00F67B83" w:rsidRDefault="00000000">
      <w:pPr>
        <w:tabs>
          <w:tab w:val="left" w:pos="0"/>
        </w:tabs>
        <w:ind w:firstLineChars="200" w:firstLine="420"/>
        <w:rPr>
          <w:rFonts w:ascii="宋体" w:hAnsi="宋体" w:cs="Arial Unicode MS" w:hint="eastAsia"/>
        </w:rPr>
      </w:pPr>
      <w:r>
        <w:rPr>
          <w:rFonts w:ascii="黑体" w:eastAsia="黑体" w:hAnsi="黑体" w:cs="黑体" w:hint="eastAsia"/>
        </w:rPr>
        <w:t>56.新能源工程</w:t>
      </w:r>
      <w:r>
        <w:rPr>
          <w:rFonts w:ascii="宋体" w:hAnsi="宋体" w:cs="Arial Unicode MS" w:hint="eastAsia"/>
        </w:rPr>
        <w:t xml:space="preserve">  指报告期内企业完成新能源工程，是指风能、太阳能、生物质能、海洋能、地热能等工程造价咨询业务的收入。</w:t>
      </w:r>
    </w:p>
    <w:p w14:paraId="1696F878" w14:textId="77777777" w:rsidR="00F67B83" w:rsidRDefault="00000000">
      <w:pPr>
        <w:tabs>
          <w:tab w:val="left" w:pos="0"/>
        </w:tabs>
        <w:ind w:left="420"/>
        <w:rPr>
          <w:rFonts w:ascii="宋体" w:hAnsi="宋体" w:cs="Arial Unicode MS" w:hint="eastAsia"/>
        </w:rPr>
      </w:pPr>
      <w:r>
        <w:rPr>
          <w:rFonts w:ascii="黑体" w:eastAsia="黑体" w:hAnsi="黑体" w:cs="黑体" w:hint="eastAsia"/>
        </w:rPr>
        <w:t xml:space="preserve">57.水利工程 </w:t>
      </w:r>
      <w:r>
        <w:rPr>
          <w:rFonts w:ascii="宋体" w:hAnsi="宋体" w:cs="Arial Unicode MS"/>
        </w:rPr>
        <w:t xml:space="preserve"> </w:t>
      </w:r>
      <w:r>
        <w:rPr>
          <w:rFonts w:ascii="宋体" w:hAnsi="宋体" w:cs="Arial Unicode MS" w:hint="eastAsia"/>
        </w:rPr>
        <w:t>指报告期内企业完成水利工程造价咨询业务的收入。</w:t>
      </w:r>
    </w:p>
    <w:p w14:paraId="38C6D2FC" w14:textId="77777777" w:rsidR="00F67B83" w:rsidRDefault="00000000">
      <w:pPr>
        <w:tabs>
          <w:tab w:val="left" w:pos="0"/>
        </w:tabs>
        <w:ind w:left="420"/>
        <w:rPr>
          <w:rFonts w:ascii="宋体" w:hAnsi="宋体" w:cs="Arial Unicode MS" w:hint="eastAsia"/>
        </w:rPr>
      </w:pPr>
      <w:r>
        <w:rPr>
          <w:rFonts w:ascii="黑体" w:eastAsia="黑体" w:hAnsi="黑体" w:cs="黑体" w:hint="eastAsia"/>
        </w:rPr>
        <w:t xml:space="preserve">58.水运工程 </w:t>
      </w:r>
      <w:r>
        <w:rPr>
          <w:rFonts w:ascii="宋体" w:hAnsi="宋体" w:cs="Arial Unicode MS"/>
        </w:rPr>
        <w:t xml:space="preserve"> </w:t>
      </w:r>
      <w:r>
        <w:rPr>
          <w:rFonts w:ascii="宋体" w:hAnsi="宋体" w:cs="Arial Unicode MS" w:hint="eastAsia"/>
        </w:rPr>
        <w:t>指报告期内企业完成港口与航道等水运工程造价咨询业务的收入。</w:t>
      </w:r>
    </w:p>
    <w:p w14:paraId="3E98DAA6" w14:textId="77777777" w:rsidR="00F67B83" w:rsidRDefault="00000000">
      <w:pPr>
        <w:tabs>
          <w:tab w:val="left" w:pos="0"/>
        </w:tabs>
        <w:ind w:left="420"/>
        <w:rPr>
          <w:rFonts w:ascii="宋体" w:hAnsi="宋体" w:cs="Arial Unicode MS" w:hint="eastAsia"/>
        </w:rPr>
      </w:pPr>
      <w:r>
        <w:rPr>
          <w:rFonts w:ascii="黑体" w:eastAsia="黑体" w:hAnsi="黑体" w:cs="黑体" w:hint="eastAsia"/>
        </w:rPr>
        <w:t>59.矿山工程</w:t>
      </w:r>
      <w:r>
        <w:rPr>
          <w:rFonts w:ascii="宋体" w:hAnsi="宋体" w:cs="Arial Unicode MS" w:hint="eastAsia"/>
        </w:rPr>
        <w:t xml:space="preserve"> </w:t>
      </w:r>
      <w:r>
        <w:rPr>
          <w:rFonts w:ascii="宋体" w:hAnsi="宋体" w:cs="Arial Unicode MS"/>
        </w:rPr>
        <w:t xml:space="preserve"> </w:t>
      </w:r>
      <w:r>
        <w:rPr>
          <w:rFonts w:ascii="宋体" w:hAnsi="宋体" w:cs="Arial Unicode MS" w:hint="eastAsia"/>
        </w:rPr>
        <w:t>指报告期内企业完成矿山工程造价咨询业务的收入。</w:t>
      </w:r>
    </w:p>
    <w:p w14:paraId="0908E8A0" w14:textId="77777777" w:rsidR="00F67B83" w:rsidRDefault="00000000">
      <w:pPr>
        <w:tabs>
          <w:tab w:val="left" w:pos="0"/>
        </w:tabs>
        <w:ind w:left="420"/>
        <w:rPr>
          <w:rFonts w:ascii="宋体" w:hAnsi="宋体" w:cs="Arial Unicode MS" w:hint="eastAsia"/>
        </w:rPr>
      </w:pPr>
      <w:r>
        <w:rPr>
          <w:rFonts w:ascii="黑体" w:eastAsia="黑体" w:hAnsi="黑体" w:cs="黑体" w:hint="eastAsia"/>
        </w:rPr>
        <w:t>60.冶金工程</w:t>
      </w:r>
      <w:r>
        <w:rPr>
          <w:rFonts w:ascii="宋体" w:hAnsi="宋体" w:cs="Arial Unicode MS" w:hint="eastAsia"/>
        </w:rPr>
        <w:t xml:space="preserve"> </w:t>
      </w:r>
      <w:r>
        <w:rPr>
          <w:rFonts w:ascii="宋体" w:hAnsi="宋体" w:cs="Arial Unicode MS"/>
        </w:rPr>
        <w:t xml:space="preserve"> </w:t>
      </w:r>
      <w:r>
        <w:rPr>
          <w:rFonts w:ascii="宋体" w:hAnsi="宋体" w:cs="Arial Unicode MS" w:hint="eastAsia"/>
        </w:rPr>
        <w:t>指报告期内企业完成冶金冶炼工程造价咨询业务的收入。</w:t>
      </w:r>
    </w:p>
    <w:p w14:paraId="35D0FF31" w14:textId="77777777" w:rsidR="00F67B83" w:rsidRDefault="00000000">
      <w:pPr>
        <w:tabs>
          <w:tab w:val="left" w:pos="0"/>
        </w:tabs>
        <w:ind w:left="420"/>
        <w:rPr>
          <w:rFonts w:ascii="宋体" w:hAnsi="宋体" w:cs="Arial Unicode MS" w:hint="eastAsia"/>
        </w:rPr>
      </w:pPr>
      <w:r>
        <w:rPr>
          <w:rFonts w:ascii="黑体" w:eastAsia="黑体" w:hAnsi="黑体" w:cs="黑体" w:hint="eastAsia"/>
        </w:rPr>
        <w:t xml:space="preserve">61.石油天然气工程 </w:t>
      </w:r>
      <w:r>
        <w:rPr>
          <w:rFonts w:ascii="宋体" w:hAnsi="宋体" w:cs="Arial Unicode MS"/>
        </w:rPr>
        <w:t xml:space="preserve"> </w:t>
      </w:r>
      <w:r>
        <w:rPr>
          <w:rFonts w:ascii="宋体" w:hAnsi="宋体" w:cs="Arial Unicode MS" w:hint="eastAsia"/>
        </w:rPr>
        <w:t>指报告期内企业完成石油天然气工程造价咨询业务的收入。</w:t>
      </w:r>
    </w:p>
    <w:p w14:paraId="2DDAD611" w14:textId="77777777" w:rsidR="00F67B83" w:rsidRDefault="00000000">
      <w:pPr>
        <w:tabs>
          <w:tab w:val="left" w:pos="0"/>
        </w:tabs>
        <w:ind w:left="420"/>
        <w:rPr>
          <w:rFonts w:ascii="宋体" w:hAnsi="宋体" w:cs="Arial Unicode MS" w:hint="eastAsia"/>
        </w:rPr>
      </w:pPr>
      <w:r>
        <w:rPr>
          <w:rFonts w:ascii="黑体" w:eastAsia="黑体" w:hAnsi="黑体" w:cs="黑体" w:hint="eastAsia"/>
        </w:rPr>
        <w:t xml:space="preserve">62.石化工程 </w:t>
      </w:r>
      <w:r>
        <w:rPr>
          <w:rFonts w:ascii="宋体" w:hAnsi="宋体" w:cs="Arial Unicode MS"/>
        </w:rPr>
        <w:t xml:space="preserve"> </w:t>
      </w:r>
      <w:r>
        <w:rPr>
          <w:rFonts w:ascii="宋体" w:hAnsi="宋体" w:cs="Arial Unicode MS" w:hint="eastAsia"/>
        </w:rPr>
        <w:t>指报告期内企业完成石化工程造价咨询业务的收入。</w:t>
      </w:r>
    </w:p>
    <w:p w14:paraId="3F5306CB" w14:textId="77777777" w:rsidR="00F67B83" w:rsidRDefault="00000000">
      <w:pPr>
        <w:tabs>
          <w:tab w:val="left" w:pos="0"/>
        </w:tabs>
        <w:ind w:left="420"/>
        <w:rPr>
          <w:rFonts w:ascii="宋体" w:hAnsi="宋体" w:cs="Arial Unicode MS" w:hint="eastAsia"/>
        </w:rPr>
      </w:pPr>
      <w:r>
        <w:rPr>
          <w:rFonts w:ascii="黑体" w:eastAsia="黑体" w:hAnsi="黑体" w:cs="黑体" w:hint="eastAsia"/>
        </w:rPr>
        <w:lastRenderedPageBreak/>
        <w:t xml:space="preserve">63.化工、医药工程 </w:t>
      </w:r>
      <w:r>
        <w:rPr>
          <w:rFonts w:ascii="宋体" w:hAnsi="宋体" w:cs="Arial Unicode MS"/>
        </w:rPr>
        <w:t xml:space="preserve"> </w:t>
      </w:r>
      <w:r>
        <w:rPr>
          <w:rFonts w:ascii="宋体" w:hAnsi="宋体" w:cs="Arial Unicode MS" w:hint="eastAsia"/>
        </w:rPr>
        <w:t>指报告期内企业完成化工、医药石油工程造价咨询业务的收入。</w:t>
      </w:r>
    </w:p>
    <w:p w14:paraId="6F38718F" w14:textId="77777777" w:rsidR="00F67B83" w:rsidRDefault="00000000">
      <w:pPr>
        <w:tabs>
          <w:tab w:val="left" w:pos="0"/>
        </w:tabs>
        <w:ind w:left="420"/>
        <w:rPr>
          <w:rFonts w:ascii="宋体" w:hAnsi="宋体" w:cs="Arial Unicode MS" w:hint="eastAsia"/>
        </w:rPr>
      </w:pPr>
      <w:r>
        <w:rPr>
          <w:rFonts w:ascii="黑体" w:eastAsia="黑体" w:hAnsi="黑体" w:cs="黑体" w:hint="eastAsia"/>
        </w:rPr>
        <w:t xml:space="preserve">64.农业工程 </w:t>
      </w:r>
      <w:r>
        <w:rPr>
          <w:rFonts w:ascii="宋体" w:hAnsi="宋体" w:cs="Arial Unicode MS"/>
        </w:rPr>
        <w:t xml:space="preserve"> </w:t>
      </w:r>
      <w:r>
        <w:rPr>
          <w:rFonts w:ascii="宋体" w:hAnsi="宋体" w:cs="Arial Unicode MS" w:hint="eastAsia"/>
        </w:rPr>
        <w:t>指报告期内企业完成农业工程造价咨询业务的收入。</w:t>
      </w:r>
    </w:p>
    <w:p w14:paraId="636976A7" w14:textId="77777777" w:rsidR="00F67B83" w:rsidRDefault="00000000">
      <w:pPr>
        <w:tabs>
          <w:tab w:val="left" w:pos="0"/>
        </w:tabs>
        <w:ind w:left="420"/>
        <w:rPr>
          <w:rFonts w:ascii="宋体" w:hAnsi="宋体" w:cs="Arial Unicode MS" w:hint="eastAsia"/>
        </w:rPr>
      </w:pPr>
      <w:r>
        <w:rPr>
          <w:rFonts w:ascii="黑体" w:eastAsia="黑体" w:hAnsi="黑体" w:cs="黑体" w:hint="eastAsia"/>
        </w:rPr>
        <w:t xml:space="preserve">65.林业工程 </w:t>
      </w:r>
      <w:r>
        <w:rPr>
          <w:rFonts w:ascii="宋体" w:hAnsi="宋体" w:cs="Arial Unicode MS"/>
        </w:rPr>
        <w:t xml:space="preserve"> </w:t>
      </w:r>
      <w:r>
        <w:rPr>
          <w:rFonts w:ascii="宋体" w:hAnsi="宋体" w:cs="Arial Unicode MS" w:hint="eastAsia"/>
        </w:rPr>
        <w:t>指报告期内企业完成林业工程造价咨询业务的收入。</w:t>
      </w:r>
    </w:p>
    <w:p w14:paraId="5FF9E0AC" w14:textId="77777777" w:rsidR="00F67B83" w:rsidRDefault="00000000">
      <w:pPr>
        <w:tabs>
          <w:tab w:val="left" w:pos="0"/>
        </w:tabs>
        <w:ind w:left="420"/>
        <w:rPr>
          <w:rFonts w:ascii="宋体" w:hAnsi="宋体" w:cs="Arial Unicode MS" w:hint="eastAsia"/>
        </w:rPr>
      </w:pPr>
      <w:r>
        <w:rPr>
          <w:rFonts w:ascii="黑体" w:eastAsia="黑体" w:hAnsi="黑体" w:cs="黑体" w:hint="eastAsia"/>
        </w:rPr>
        <w:t xml:space="preserve">66.电子、通信工程 </w:t>
      </w:r>
      <w:r>
        <w:rPr>
          <w:rFonts w:ascii="宋体" w:hAnsi="宋体" w:cs="Arial Unicode MS" w:hint="eastAsia"/>
        </w:rPr>
        <w:t xml:space="preserve"> 指报告期内企业完成电子、通信工程造价咨询业务的收入。</w:t>
      </w:r>
    </w:p>
    <w:p w14:paraId="102D17EE" w14:textId="77777777" w:rsidR="00F67B83" w:rsidRDefault="00000000">
      <w:pPr>
        <w:tabs>
          <w:tab w:val="left" w:pos="0"/>
        </w:tabs>
        <w:ind w:left="420"/>
        <w:rPr>
          <w:rFonts w:ascii="宋体" w:hAnsi="宋体" w:cs="Arial Unicode MS" w:hint="eastAsia"/>
        </w:rPr>
      </w:pPr>
      <w:r>
        <w:rPr>
          <w:rFonts w:ascii="黑体" w:eastAsia="黑体" w:hAnsi="黑体" w:cs="黑体" w:hint="eastAsia"/>
        </w:rPr>
        <w:t xml:space="preserve">67.广播电影电视工程  </w:t>
      </w:r>
      <w:r>
        <w:rPr>
          <w:rFonts w:ascii="宋体" w:hAnsi="宋体" w:cs="Arial Unicode MS" w:hint="eastAsia"/>
        </w:rPr>
        <w:t>指报告期内企业完成广播电影电视工程造价咨询业务的收入。</w:t>
      </w:r>
    </w:p>
    <w:p w14:paraId="2CFBB917" w14:textId="77777777" w:rsidR="00F67B83" w:rsidRDefault="00000000">
      <w:pPr>
        <w:tabs>
          <w:tab w:val="left" w:pos="0"/>
        </w:tabs>
        <w:ind w:left="420"/>
        <w:rPr>
          <w:rFonts w:ascii="宋体" w:hAnsi="宋体" w:cs="Arial Unicode MS" w:hint="eastAsia"/>
        </w:rPr>
      </w:pPr>
      <w:r>
        <w:rPr>
          <w:rFonts w:ascii="黑体" w:eastAsia="黑体" w:hAnsi="黑体" w:cs="黑体" w:hint="eastAsia"/>
        </w:rPr>
        <w:t xml:space="preserve">68.其他专业 </w:t>
      </w:r>
      <w:r>
        <w:rPr>
          <w:rFonts w:ascii="宋体" w:hAnsi="宋体" w:cs="Arial Unicode MS" w:hint="eastAsia"/>
        </w:rPr>
        <w:t xml:space="preserve"> 指报告期内企业完成除上述专业外，其他专业工程造价咨询业务的收入。</w:t>
      </w:r>
    </w:p>
    <w:p w14:paraId="4FF8609A" w14:textId="77777777" w:rsidR="00F67B83" w:rsidRDefault="00000000">
      <w:pPr>
        <w:tabs>
          <w:tab w:val="left" w:pos="0"/>
        </w:tabs>
        <w:ind w:firstLineChars="200" w:firstLine="420"/>
        <w:rPr>
          <w:rFonts w:ascii="宋体" w:hAnsi="宋体" w:cs="Arial Unicode MS" w:hint="eastAsia"/>
        </w:rPr>
      </w:pPr>
      <w:r>
        <w:rPr>
          <w:rFonts w:ascii="黑体" w:eastAsia="黑体" w:hAnsi="黑体" w:cs="黑体" w:hint="eastAsia"/>
        </w:rPr>
        <w:t xml:space="preserve">69.前期决策阶段咨询 </w:t>
      </w:r>
      <w:r>
        <w:rPr>
          <w:rFonts w:ascii="宋体" w:hAnsi="宋体" w:cs="Arial Unicode MS" w:hint="eastAsia"/>
        </w:rPr>
        <w:t xml:space="preserve"> 指报告期内企业完成工程项目前期阶段工作，包括：项目建议书、可行性研究投资估算、项目经济评价报告的编制和审核；工程概、预算的编制与审核，并配合设计方案比选、优化设计、限额设计等工作进行工程造价分析与控制的收入。</w:t>
      </w:r>
    </w:p>
    <w:p w14:paraId="069EC519" w14:textId="77777777" w:rsidR="00F67B83" w:rsidRDefault="00000000">
      <w:pPr>
        <w:tabs>
          <w:tab w:val="left" w:pos="0"/>
        </w:tabs>
        <w:ind w:firstLineChars="200" w:firstLine="420"/>
        <w:rPr>
          <w:rFonts w:ascii="宋体" w:hAnsi="宋体" w:cs="Arial Unicode MS" w:hint="eastAsia"/>
        </w:rPr>
      </w:pPr>
      <w:r>
        <w:rPr>
          <w:rFonts w:ascii="黑体" w:eastAsia="黑体" w:hAnsi="黑体" w:cs="黑体" w:hint="eastAsia"/>
        </w:rPr>
        <w:t xml:space="preserve">70.实施阶段咨询  </w:t>
      </w:r>
      <w:r>
        <w:rPr>
          <w:rFonts w:ascii="宋体" w:hAnsi="宋体" w:cs="Arial Unicode MS" w:hint="eastAsia"/>
        </w:rPr>
        <w:t>指报告期内企业完成的工程量清单、标底（或招标控制价）、投标报价的编制和审核，工程合同价款的签订及变更、调整、工程结算、工程款支付与工程索赔费用计算等收入。</w:t>
      </w:r>
    </w:p>
    <w:p w14:paraId="13FBF8B2" w14:textId="77777777" w:rsidR="00F67B83" w:rsidRDefault="00000000">
      <w:pPr>
        <w:tabs>
          <w:tab w:val="left" w:pos="0"/>
        </w:tabs>
        <w:ind w:left="420"/>
        <w:rPr>
          <w:rFonts w:ascii="宋体" w:hAnsi="宋体" w:cs="Arial Unicode MS" w:hint="eastAsia"/>
        </w:rPr>
      </w:pPr>
      <w:r>
        <w:rPr>
          <w:rFonts w:ascii="黑体" w:eastAsia="黑体" w:hAnsi="黑体" w:cs="黑体" w:hint="eastAsia"/>
        </w:rPr>
        <w:t>71.结（决）</w:t>
      </w:r>
      <w:proofErr w:type="gramStart"/>
      <w:r>
        <w:rPr>
          <w:rFonts w:ascii="黑体" w:eastAsia="黑体" w:hAnsi="黑体" w:cs="黑体" w:hint="eastAsia"/>
        </w:rPr>
        <w:t>算阶段</w:t>
      </w:r>
      <w:proofErr w:type="gramEnd"/>
      <w:r>
        <w:rPr>
          <w:rFonts w:ascii="黑体" w:eastAsia="黑体" w:hAnsi="黑体" w:cs="黑体" w:hint="eastAsia"/>
        </w:rPr>
        <w:t>咨询</w:t>
      </w:r>
      <w:r>
        <w:rPr>
          <w:rFonts w:ascii="宋体" w:hAnsi="宋体" w:cs="Arial Unicode MS" w:hint="eastAsia"/>
        </w:rPr>
        <w:t xml:space="preserve">  指报告期内企业完成的结（决）</w:t>
      </w:r>
      <w:proofErr w:type="gramStart"/>
      <w:r>
        <w:rPr>
          <w:rFonts w:ascii="宋体" w:hAnsi="宋体" w:cs="Arial Unicode MS" w:hint="eastAsia"/>
        </w:rPr>
        <w:t>算报告</w:t>
      </w:r>
      <w:proofErr w:type="gramEnd"/>
      <w:r>
        <w:rPr>
          <w:rFonts w:ascii="宋体" w:hAnsi="宋体" w:cs="Arial Unicode MS" w:hint="eastAsia"/>
        </w:rPr>
        <w:t>的编制与审核的收入。</w:t>
      </w:r>
    </w:p>
    <w:p w14:paraId="44808960" w14:textId="77777777" w:rsidR="00F67B83" w:rsidRDefault="00000000">
      <w:pPr>
        <w:tabs>
          <w:tab w:val="left" w:pos="0"/>
        </w:tabs>
        <w:ind w:left="420"/>
        <w:rPr>
          <w:rFonts w:ascii="宋体" w:hAnsi="宋体" w:cs="Arial Unicode MS" w:hint="eastAsia"/>
        </w:rPr>
      </w:pPr>
      <w:r>
        <w:rPr>
          <w:rFonts w:ascii="黑体" w:eastAsia="黑体" w:hAnsi="黑体" w:cs="黑体" w:hint="eastAsia"/>
        </w:rPr>
        <w:t xml:space="preserve">72.全过程工程造价咨询 </w:t>
      </w:r>
      <w:r>
        <w:rPr>
          <w:rFonts w:ascii="宋体" w:hAnsi="宋体" w:cs="Arial Unicode MS" w:hint="eastAsia"/>
        </w:rPr>
        <w:t xml:space="preserve"> 指报告期内企业完成全过程工程造价咨询业务的收入。</w:t>
      </w:r>
    </w:p>
    <w:p w14:paraId="1222F102" w14:textId="77777777" w:rsidR="00F67B83" w:rsidRDefault="00000000">
      <w:pPr>
        <w:tabs>
          <w:tab w:val="left" w:pos="0"/>
        </w:tabs>
        <w:ind w:firstLineChars="200" w:firstLine="420"/>
        <w:rPr>
          <w:rFonts w:ascii="宋体" w:hAnsi="宋体" w:cs="Arial Unicode MS" w:hint="eastAsia"/>
        </w:rPr>
      </w:pPr>
      <w:r>
        <w:rPr>
          <w:rFonts w:ascii="黑体" w:eastAsia="黑体" w:hAnsi="黑体" w:cs="黑体" w:hint="eastAsia"/>
        </w:rPr>
        <w:t xml:space="preserve">73.工程造价经济纠纷的鉴定和仲裁的咨询 </w:t>
      </w:r>
      <w:r>
        <w:rPr>
          <w:rFonts w:ascii="宋体" w:hAnsi="宋体" w:cs="Arial Unicode MS"/>
        </w:rPr>
        <w:t xml:space="preserve"> </w:t>
      </w:r>
      <w:r>
        <w:rPr>
          <w:rFonts w:ascii="宋体" w:hAnsi="宋体" w:cs="Arial Unicode MS" w:hint="eastAsia"/>
        </w:rPr>
        <w:t>指报告期内企业完成工程造价经济纠纷鉴定和仲裁的收入。</w:t>
      </w:r>
    </w:p>
    <w:p w14:paraId="618497FE" w14:textId="77777777" w:rsidR="00F67B83" w:rsidRDefault="00000000">
      <w:pPr>
        <w:tabs>
          <w:tab w:val="left" w:pos="0"/>
        </w:tabs>
        <w:ind w:firstLineChars="200" w:firstLine="420"/>
        <w:rPr>
          <w:rFonts w:ascii="宋体" w:hAnsi="宋体" w:cs="Arial Unicode MS" w:hint="eastAsia"/>
        </w:rPr>
      </w:pPr>
      <w:r>
        <w:rPr>
          <w:rFonts w:ascii="黑体" w:eastAsia="黑体" w:hAnsi="黑体" w:cs="黑体" w:hint="eastAsia"/>
        </w:rPr>
        <w:t xml:space="preserve">74.其他业务范围  </w:t>
      </w:r>
      <w:r>
        <w:rPr>
          <w:rFonts w:ascii="宋体" w:hAnsi="宋体" w:cs="Arial Unicode MS" w:hint="eastAsia"/>
        </w:rPr>
        <w:t>指报告期内企业完成除上述业务范围外，其他业务范围工程造价咨询业务的收入。</w:t>
      </w:r>
    </w:p>
    <w:p w14:paraId="36C7C2F1" w14:textId="77777777" w:rsidR="00F67B83" w:rsidRDefault="00000000">
      <w:pPr>
        <w:tabs>
          <w:tab w:val="left" w:pos="0"/>
        </w:tabs>
        <w:ind w:left="420"/>
        <w:rPr>
          <w:rFonts w:ascii="宋体" w:hAnsi="宋体" w:cs="Arial Unicode MS" w:hint="eastAsia"/>
        </w:rPr>
      </w:pPr>
      <w:r>
        <w:rPr>
          <w:rFonts w:ascii="黑体" w:eastAsia="黑体" w:hAnsi="黑体" w:cs="黑体" w:hint="eastAsia"/>
        </w:rPr>
        <w:t>75.其他业务收入</w:t>
      </w:r>
      <w:r>
        <w:rPr>
          <w:rFonts w:ascii="宋体" w:hAnsi="宋体" w:cs="Arial Unicode MS" w:hint="eastAsia"/>
        </w:rPr>
        <w:t xml:space="preserve">  指报告期内企业完成除工程造价咨询业务外，其他业务的收入。</w:t>
      </w:r>
    </w:p>
    <w:p w14:paraId="288E5EF6" w14:textId="77777777" w:rsidR="00F67B83" w:rsidRDefault="00000000">
      <w:pPr>
        <w:tabs>
          <w:tab w:val="left" w:pos="0"/>
        </w:tabs>
        <w:ind w:left="420"/>
        <w:rPr>
          <w:rFonts w:ascii="宋体" w:hAnsi="宋体" w:cs="Arial Unicode MS" w:hint="eastAsia"/>
        </w:rPr>
      </w:pPr>
      <w:r>
        <w:rPr>
          <w:rFonts w:ascii="黑体" w:eastAsia="黑体" w:hAnsi="黑体" w:cs="黑体" w:hint="eastAsia"/>
        </w:rPr>
        <w:t xml:space="preserve">76.招标代理业务 </w:t>
      </w:r>
      <w:r>
        <w:rPr>
          <w:rFonts w:ascii="宋体" w:hAnsi="宋体" w:cs="Arial Unicode MS" w:hint="eastAsia"/>
        </w:rPr>
        <w:t xml:space="preserve"> 指报告期内企业完成招标代理业务的收入。</w:t>
      </w:r>
    </w:p>
    <w:p w14:paraId="78DDBAD0" w14:textId="77777777" w:rsidR="00F67B83" w:rsidRDefault="00000000">
      <w:pPr>
        <w:tabs>
          <w:tab w:val="left" w:pos="0"/>
        </w:tabs>
        <w:ind w:left="420"/>
        <w:rPr>
          <w:rFonts w:ascii="宋体" w:hAnsi="宋体" w:cs="Arial Unicode MS" w:hint="eastAsia"/>
        </w:rPr>
      </w:pPr>
      <w:r>
        <w:rPr>
          <w:rFonts w:ascii="黑体" w:eastAsia="黑体" w:hAnsi="黑体" w:cs="黑体" w:hint="eastAsia"/>
        </w:rPr>
        <w:t xml:space="preserve">77.项目管理业务 </w:t>
      </w:r>
      <w:r>
        <w:rPr>
          <w:rFonts w:ascii="宋体" w:hAnsi="宋体" w:cs="Arial Unicode MS" w:hint="eastAsia"/>
        </w:rPr>
        <w:t xml:space="preserve"> 指报告期内企业完成项目管理业务的收入。</w:t>
      </w:r>
    </w:p>
    <w:p w14:paraId="6D54A749" w14:textId="77777777" w:rsidR="00F67B83" w:rsidRDefault="00000000">
      <w:pPr>
        <w:tabs>
          <w:tab w:val="left" w:pos="0"/>
        </w:tabs>
        <w:ind w:left="420"/>
        <w:rPr>
          <w:rFonts w:ascii="宋体" w:hAnsi="宋体" w:cs="Arial Unicode MS" w:hint="eastAsia"/>
        </w:rPr>
      </w:pPr>
      <w:r>
        <w:rPr>
          <w:rFonts w:ascii="黑体" w:eastAsia="黑体" w:hAnsi="黑体" w:cs="黑体" w:hint="eastAsia"/>
        </w:rPr>
        <w:t xml:space="preserve">78.工程咨询业务 </w:t>
      </w:r>
      <w:r>
        <w:rPr>
          <w:rFonts w:ascii="宋体" w:hAnsi="宋体" w:cs="Arial Unicode MS" w:hint="eastAsia"/>
        </w:rPr>
        <w:t xml:space="preserve"> 指报告期内企业完成工程咨询业务的收入。</w:t>
      </w:r>
    </w:p>
    <w:p w14:paraId="63A280BF" w14:textId="77777777" w:rsidR="00F67B83" w:rsidRDefault="00000000">
      <w:pPr>
        <w:tabs>
          <w:tab w:val="left" w:pos="0"/>
        </w:tabs>
        <w:ind w:left="420"/>
        <w:rPr>
          <w:rFonts w:ascii="宋体" w:hAnsi="宋体" w:cs="Arial Unicode MS" w:hint="eastAsia"/>
        </w:rPr>
      </w:pPr>
      <w:r>
        <w:rPr>
          <w:rFonts w:ascii="黑体" w:eastAsia="黑体" w:hAnsi="黑体" w:cs="黑体" w:hint="eastAsia"/>
        </w:rPr>
        <w:t>79.工程监理业务</w:t>
      </w:r>
      <w:r>
        <w:rPr>
          <w:rFonts w:ascii="宋体" w:hAnsi="宋体" w:cs="Arial Unicode MS" w:hint="eastAsia"/>
        </w:rPr>
        <w:t xml:space="preserve">  指报告期内企业完成工程监理业务的收入。</w:t>
      </w:r>
    </w:p>
    <w:p w14:paraId="6C320882" w14:textId="77777777" w:rsidR="00F67B83" w:rsidRDefault="00000000">
      <w:pPr>
        <w:tabs>
          <w:tab w:val="left" w:pos="0"/>
        </w:tabs>
        <w:ind w:left="420"/>
        <w:rPr>
          <w:rFonts w:ascii="宋体" w:hAnsi="宋体" w:cs="Arial Unicode MS" w:hint="eastAsia"/>
        </w:rPr>
      </w:pPr>
      <w:r>
        <w:rPr>
          <w:rFonts w:ascii="黑体" w:eastAsia="黑体" w:hAnsi="黑体" w:cs="黑体" w:hint="eastAsia"/>
        </w:rPr>
        <w:t xml:space="preserve">80.勘察设计业务 </w:t>
      </w:r>
      <w:r>
        <w:rPr>
          <w:rFonts w:ascii="宋体" w:hAnsi="宋体" w:cs="Arial Unicode MS" w:hint="eastAsia"/>
        </w:rPr>
        <w:t xml:space="preserve"> 指报告期内企业完成勘察设计业务的收入。</w:t>
      </w:r>
    </w:p>
    <w:p w14:paraId="567D5D5C" w14:textId="77777777" w:rsidR="00F67B83" w:rsidRDefault="00000000">
      <w:pPr>
        <w:tabs>
          <w:tab w:val="left" w:pos="0"/>
        </w:tabs>
        <w:ind w:left="420"/>
        <w:rPr>
          <w:rFonts w:ascii="宋体" w:hAnsi="宋体" w:cs="Arial Unicode MS" w:hint="eastAsia"/>
        </w:rPr>
      </w:pPr>
      <w:r>
        <w:rPr>
          <w:rFonts w:ascii="黑体" w:eastAsia="黑体" w:hAnsi="黑体" w:cs="黑体" w:hint="eastAsia"/>
        </w:rPr>
        <w:t xml:space="preserve">81.全过程工程咨询业务 </w:t>
      </w:r>
      <w:r>
        <w:rPr>
          <w:rFonts w:ascii="宋体" w:hAnsi="宋体" w:cs="Arial Unicode MS" w:hint="eastAsia"/>
        </w:rPr>
        <w:t xml:space="preserve"> 指报告期内企业完成全过程工程咨询业务的收入。</w:t>
      </w:r>
    </w:p>
    <w:p w14:paraId="22736F43" w14:textId="77777777" w:rsidR="00F67B83" w:rsidRDefault="00000000">
      <w:pPr>
        <w:tabs>
          <w:tab w:val="left" w:pos="0"/>
        </w:tabs>
        <w:ind w:left="420"/>
        <w:rPr>
          <w:rFonts w:ascii="宋体" w:hAnsi="宋体" w:cs="Arial Unicode MS" w:hint="eastAsia"/>
        </w:rPr>
      </w:pPr>
      <w:r>
        <w:rPr>
          <w:rFonts w:ascii="黑体" w:eastAsia="黑体" w:hAnsi="黑体" w:cs="黑体" w:hint="eastAsia"/>
        </w:rPr>
        <w:t xml:space="preserve">82.会计审计业务 </w:t>
      </w:r>
      <w:r>
        <w:rPr>
          <w:rFonts w:ascii="宋体" w:hAnsi="宋体" w:cs="Arial Unicode MS" w:hint="eastAsia"/>
        </w:rPr>
        <w:t xml:space="preserve"> 指报告期内企业完成会计审计业务的收入。</w:t>
      </w:r>
    </w:p>
    <w:p w14:paraId="418012D7" w14:textId="77777777" w:rsidR="00F67B83" w:rsidRDefault="00000000">
      <w:pPr>
        <w:tabs>
          <w:tab w:val="left" w:pos="0"/>
        </w:tabs>
        <w:ind w:left="420"/>
        <w:rPr>
          <w:rFonts w:ascii="宋体" w:hAnsi="宋体" w:cs="Arial Unicode MS" w:hint="eastAsia"/>
        </w:rPr>
      </w:pPr>
      <w:r>
        <w:rPr>
          <w:rFonts w:ascii="黑体" w:eastAsia="黑体" w:hAnsi="黑体" w:cs="黑体" w:hint="eastAsia"/>
        </w:rPr>
        <w:t xml:space="preserve">83.银行金融业务  </w:t>
      </w:r>
      <w:r>
        <w:rPr>
          <w:rFonts w:ascii="宋体" w:hAnsi="宋体" w:cs="Arial Unicode MS" w:hint="eastAsia"/>
        </w:rPr>
        <w:t>指报告期内企业完成银行金融业务的收入。</w:t>
      </w:r>
    </w:p>
    <w:p w14:paraId="695F901B" w14:textId="77777777" w:rsidR="00F67B83" w:rsidRDefault="00000000">
      <w:pPr>
        <w:tabs>
          <w:tab w:val="left" w:pos="0"/>
        </w:tabs>
        <w:ind w:left="420"/>
        <w:rPr>
          <w:rFonts w:ascii="宋体" w:hAnsi="宋体" w:cs="Arial Unicode MS" w:hint="eastAsia"/>
        </w:rPr>
      </w:pPr>
      <w:r>
        <w:rPr>
          <w:rFonts w:ascii="黑体" w:eastAsia="黑体" w:hAnsi="黑体" w:cs="黑体" w:hint="eastAsia"/>
        </w:rPr>
        <w:lastRenderedPageBreak/>
        <w:t xml:space="preserve">84.其他类型  </w:t>
      </w:r>
      <w:r>
        <w:rPr>
          <w:rFonts w:ascii="宋体" w:hAnsi="宋体" w:cs="Arial Unicode MS" w:hint="eastAsia"/>
        </w:rPr>
        <w:t>指报告期内企业完成除上述类型外，其他类型业务的收入。</w:t>
      </w:r>
    </w:p>
    <w:p w14:paraId="12283906" w14:textId="77777777" w:rsidR="00F67B83" w:rsidRDefault="00000000">
      <w:pPr>
        <w:tabs>
          <w:tab w:val="left" w:pos="0"/>
        </w:tabs>
        <w:ind w:firstLineChars="200" w:firstLine="420"/>
        <w:rPr>
          <w:rFonts w:ascii="宋体" w:hAnsi="宋体" w:cs="Arial Unicode MS" w:hint="eastAsia"/>
        </w:rPr>
      </w:pPr>
      <w:r>
        <w:rPr>
          <w:rFonts w:ascii="黑体" w:eastAsia="黑体" w:hAnsi="黑体" w:cs="黑体" w:hint="eastAsia"/>
        </w:rPr>
        <w:t xml:space="preserve">85.境外咨询业务收入 </w:t>
      </w:r>
      <w:r>
        <w:rPr>
          <w:rFonts w:ascii="宋体" w:hAnsi="宋体" w:cs="Arial Unicode MS" w:hint="eastAsia"/>
        </w:rPr>
        <w:t>指报告期内企业完成境外工程咨询业务的收入，境外工程包括建设地在外国和港澳台地区的工程。</w:t>
      </w:r>
    </w:p>
    <w:p w14:paraId="2C204D29" w14:textId="77777777" w:rsidR="00F67B83" w:rsidRDefault="00000000">
      <w:pPr>
        <w:tabs>
          <w:tab w:val="left" w:pos="0"/>
        </w:tabs>
        <w:ind w:firstLineChars="200" w:firstLine="420"/>
        <w:rPr>
          <w:rFonts w:ascii="宋体" w:hAnsi="宋体" w:cs="Arial Unicode MS" w:hint="eastAsia"/>
        </w:rPr>
      </w:pPr>
      <w:r>
        <w:rPr>
          <w:rFonts w:ascii="黑体" w:eastAsia="黑体" w:hAnsi="黑体" w:cs="黑体" w:hint="eastAsia"/>
        </w:rPr>
        <w:t xml:space="preserve">86.完成的工程造价咨询项目所涉及的工程造价总额 </w:t>
      </w:r>
      <w:r>
        <w:rPr>
          <w:rFonts w:ascii="宋体" w:hAnsi="宋体" w:cs="Arial Unicode MS" w:hint="eastAsia"/>
        </w:rPr>
        <w:t xml:space="preserve"> 指报告期内企业完成的工程造价咨询业务所涉及的工程项目造价额的合计。</w:t>
      </w:r>
    </w:p>
    <w:p w14:paraId="6E3CD74A" w14:textId="77777777" w:rsidR="00F67B83" w:rsidRDefault="00000000">
      <w:pPr>
        <w:pStyle w:val="2"/>
        <w:spacing w:beforeLines="50" w:before="156" w:beforeAutospacing="0" w:afterLines="50" w:after="156" w:afterAutospacing="0"/>
        <w:jc w:val="center"/>
        <w:rPr>
          <w:rFonts w:cs="宋体"/>
          <w:b w:val="0"/>
          <w:bCs/>
          <w:sz w:val="28"/>
          <w:szCs w:val="28"/>
        </w:rPr>
      </w:pPr>
      <w:r>
        <w:rPr>
          <w:b w:val="0"/>
          <w:bCs/>
          <w:sz w:val="28"/>
          <w:szCs w:val="28"/>
        </w:rPr>
        <w:t>（四）建造4表  工程造价咨询企业财务状况</w:t>
      </w:r>
    </w:p>
    <w:p w14:paraId="2F1C10F8" w14:textId="77777777" w:rsidR="00F67B83" w:rsidRDefault="00000000">
      <w:pPr>
        <w:tabs>
          <w:tab w:val="left" w:pos="0"/>
        </w:tabs>
        <w:spacing w:line="240" w:lineRule="auto"/>
        <w:ind w:firstLineChars="200" w:firstLine="420"/>
        <w:rPr>
          <w:rFonts w:ascii="宋体" w:hAnsi="宋体" w:cs="Arial Unicode MS" w:hint="eastAsia"/>
        </w:rPr>
      </w:pPr>
      <w:r>
        <w:rPr>
          <w:rFonts w:ascii="黑体" w:eastAsia="黑体" w:hAnsi="黑体" w:cs="黑体" w:hint="eastAsia"/>
        </w:rPr>
        <w:t xml:space="preserve">87.营业收入合计 </w:t>
      </w:r>
      <w:r>
        <w:rPr>
          <w:rFonts w:ascii="宋体" w:hAnsi="宋体" w:cs="Arial Unicode MS" w:hint="eastAsia"/>
        </w:rPr>
        <w:t xml:space="preserve"> 指报告期内企业完成所有业务的收入合计。</w:t>
      </w:r>
    </w:p>
    <w:p w14:paraId="62C3C0E6" w14:textId="77777777" w:rsidR="00F67B83" w:rsidRDefault="00000000">
      <w:pPr>
        <w:tabs>
          <w:tab w:val="left" w:pos="0"/>
        </w:tabs>
        <w:spacing w:line="240" w:lineRule="auto"/>
        <w:ind w:firstLineChars="200" w:firstLine="420"/>
        <w:rPr>
          <w:rFonts w:ascii="宋体" w:hAnsi="宋体" w:cs="Arial Unicode MS" w:hint="eastAsia"/>
        </w:rPr>
      </w:pPr>
      <w:r>
        <w:rPr>
          <w:rFonts w:ascii="黑体" w:eastAsia="黑体" w:hAnsi="黑体" w:cs="黑体" w:hint="eastAsia"/>
        </w:rPr>
        <w:t xml:space="preserve">88.工程造价咨询业务收入 </w:t>
      </w:r>
      <w:r>
        <w:rPr>
          <w:rFonts w:ascii="宋体" w:hAnsi="宋体" w:cs="Arial Unicode MS" w:hint="eastAsia"/>
        </w:rPr>
        <w:t xml:space="preserve"> 指报告</w:t>
      </w:r>
      <w:proofErr w:type="gramStart"/>
      <w:r>
        <w:rPr>
          <w:rFonts w:ascii="宋体" w:hAnsi="宋体" w:cs="Arial Unicode MS" w:hint="eastAsia"/>
        </w:rPr>
        <w:t>期末企业</w:t>
      </w:r>
      <w:proofErr w:type="gramEnd"/>
      <w:r>
        <w:rPr>
          <w:rFonts w:ascii="宋体" w:hAnsi="宋体" w:cs="Arial Unicode MS" w:hint="eastAsia"/>
        </w:rPr>
        <w:t>经营工程造价咨询业务所取得的收入。</w:t>
      </w:r>
    </w:p>
    <w:p w14:paraId="0ACC2A59" w14:textId="77777777" w:rsidR="00F67B83" w:rsidRDefault="00000000">
      <w:pPr>
        <w:tabs>
          <w:tab w:val="left" w:pos="0"/>
        </w:tabs>
        <w:spacing w:line="240" w:lineRule="auto"/>
        <w:ind w:firstLineChars="200" w:firstLine="420"/>
        <w:rPr>
          <w:rFonts w:ascii="宋体" w:hAnsi="宋体" w:cs="Arial Unicode MS" w:hint="eastAsia"/>
        </w:rPr>
      </w:pPr>
      <w:r>
        <w:rPr>
          <w:rFonts w:ascii="黑体" w:eastAsia="黑体" w:hAnsi="黑体" w:cs="黑体" w:hint="eastAsia"/>
        </w:rPr>
        <w:t xml:space="preserve">89.其他业务收入 </w:t>
      </w:r>
      <w:r>
        <w:rPr>
          <w:rFonts w:ascii="宋体" w:hAnsi="宋体" w:cs="Arial Unicode MS" w:hint="eastAsia"/>
        </w:rPr>
        <w:t xml:space="preserve"> 指报告</w:t>
      </w:r>
      <w:proofErr w:type="gramStart"/>
      <w:r>
        <w:rPr>
          <w:rFonts w:ascii="宋体" w:hAnsi="宋体" w:cs="Arial Unicode MS" w:hint="eastAsia"/>
        </w:rPr>
        <w:t>期末企业</w:t>
      </w:r>
      <w:proofErr w:type="gramEnd"/>
      <w:r>
        <w:rPr>
          <w:rFonts w:ascii="宋体" w:hAnsi="宋体" w:cs="Arial Unicode MS" w:hint="eastAsia"/>
        </w:rPr>
        <w:t>除经营工程造价咨询业务活动以外的其他业务所取得的收入。</w:t>
      </w:r>
    </w:p>
    <w:p w14:paraId="5581564C" w14:textId="77777777" w:rsidR="00F67B83" w:rsidRDefault="00000000">
      <w:pPr>
        <w:tabs>
          <w:tab w:val="left" w:pos="0"/>
        </w:tabs>
        <w:spacing w:line="240" w:lineRule="auto"/>
        <w:ind w:firstLineChars="200" w:firstLine="420"/>
        <w:rPr>
          <w:rFonts w:ascii="宋体" w:hAnsi="宋体" w:cs="Arial Unicode MS" w:hint="eastAsia"/>
        </w:rPr>
      </w:pPr>
      <w:r>
        <w:rPr>
          <w:rFonts w:ascii="黑体" w:eastAsia="黑体" w:hAnsi="黑体" w:cs="黑体" w:hint="eastAsia"/>
        </w:rPr>
        <w:t xml:space="preserve">90.营业成本  </w:t>
      </w:r>
      <w:r>
        <w:rPr>
          <w:rFonts w:ascii="宋体" w:hAnsi="宋体" w:cs="Arial Unicode MS" w:hint="eastAsia"/>
        </w:rPr>
        <w:t>指报告</w:t>
      </w:r>
      <w:proofErr w:type="gramStart"/>
      <w:r>
        <w:rPr>
          <w:rFonts w:ascii="宋体" w:hAnsi="宋体" w:cs="Arial Unicode MS" w:hint="eastAsia"/>
        </w:rPr>
        <w:t>期末企业</w:t>
      </w:r>
      <w:proofErr w:type="gramEnd"/>
      <w:r>
        <w:rPr>
          <w:rFonts w:ascii="宋体" w:hAnsi="宋体" w:cs="Arial Unicode MS" w:hint="eastAsia"/>
        </w:rPr>
        <w:t>经营主营业务以及主营业务以外的其他业务所发生的实际成本和费用总额，按企业年度财务会计报告中损益表的“主营业务成本和营业费用 ”项的本期实际数与企业会计“其他业务支出”科目本期累计数，两项合计后的数填报。</w:t>
      </w:r>
    </w:p>
    <w:p w14:paraId="5DD883C4" w14:textId="77777777" w:rsidR="00F67B83" w:rsidRDefault="00000000">
      <w:pPr>
        <w:tabs>
          <w:tab w:val="left" w:pos="0"/>
        </w:tabs>
        <w:spacing w:line="240" w:lineRule="auto"/>
        <w:ind w:firstLineChars="200" w:firstLine="420"/>
        <w:rPr>
          <w:rFonts w:ascii="宋体" w:hAnsi="宋体" w:cs="Arial Unicode MS" w:hint="eastAsia"/>
        </w:rPr>
      </w:pPr>
      <w:r>
        <w:rPr>
          <w:rFonts w:ascii="黑体" w:eastAsia="黑体" w:hAnsi="黑体" w:cs="黑体" w:hint="eastAsia"/>
        </w:rPr>
        <w:t xml:space="preserve">91.税金及附加  </w:t>
      </w:r>
      <w:r>
        <w:rPr>
          <w:rFonts w:ascii="宋体" w:hAnsi="宋体" w:cs="Arial Unicode MS" w:hint="eastAsia"/>
        </w:rPr>
        <w:t>指企业经营活动发生的消费税、城市维护建设税、资源税、教育费附加及房产税、城镇土地使用税、车船税、印花税等相关税费，按企业年度财务会计报告或利润表的本期金额数填报。</w:t>
      </w:r>
    </w:p>
    <w:p w14:paraId="5643CE18" w14:textId="77777777" w:rsidR="00F67B83" w:rsidRDefault="00000000">
      <w:pPr>
        <w:tabs>
          <w:tab w:val="left" w:pos="0"/>
        </w:tabs>
        <w:spacing w:line="240" w:lineRule="auto"/>
        <w:ind w:firstLineChars="200" w:firstLine="420"/>
        <w:rPr>
          <w:rFonts w:ascii="黑体" w:eastAsia="黑体" w:hAnsi="黑体" w:cs="黑体" w:hint="eastAsia"/>
        </w:rPr>
      </w:pPr>
      <w:r>
        <w:rPr>
          <w:rFonts w:ascii="黑体" w:eastAsia="黑体" w:hAnsi="黑体" w:cs="黑体"/>
        </w:rPr>
        <w:t>92.</w:t>
      </w:r>
      <w:r>
        <w:rPr>
          <w:rFonts w:ascii="黑体" w:eastAsia="黑体" w:hAnsi="黑体" w:cs="黑体" w:hint="eastAsia"/>
        </w:rPr>
        <w:t xml:space="preserve">管理费用  </w:t>
      </w:r>
      <w:r>
        <w:rPr>
          <w:rFonts w:ascii="宋体" w:hAnsi="宋体" w:cs="Arial Unicode MS" w:hint="eastAsia"/>
        </w:rPr>
        <w:t>指企业为组织和管理企业生产经营活动所发生的费用，包括企业在筹建期间内发生的开办费、董事会和管理部门在企业经营管理中发生的，或者应当由企业统一负担的公司经费等。根据会计损益表中“管理费用”项目的本期金额数填报。</w:t>
      </w:r>
    </w:p>
    <w:p w14:paraId="02464B09" w14:textId="77777777" w:rsidR="00F67B83" w:rsidRDefault="00000000">
      <w:pPr>
        <w:tabs>
          <w:tab w:val="left" w:pos="0"/>
        </w:tabs>
        <w:spacing w:line="240" w:lineRule="auto"/>
        <w:ind w:firstLineChars="200" w:firstLine="420"/>
        <w:rPr>
          <w:rFonts w:ascii="宋体" w:hAnsi="宋体" w:cs="Arial Unicode MS" w:hint="eastAsia"/>
        </w:rPr>
      </w:pPr>
      <w:r>
        <w:rPr>
          <w:rFonts w:ascii="黑体" w:eastAsia="黑体" w:hAnsi="黑体" w:cs="黑体" w:hint="eastAsia"/>
        </w:rPr>
        <w:t xml:space="preserve">93.税金  </w:t>
      </w:r>
      <w:r>
        <w:rPr>
          <w:rFonts w:ascii="宋体" w:hAnsi="宋体" w:cs="Arial Unicode MS" w:hint="eastAsia"/>
        </w:rPr>
        <w:t>指企业按照规定从管理费用中支付的房产税、印花税、车船使用税和土地使用税。根据“管理费用明细账”中“管理费用——税金”的期末借方余额分析填报。</w:t>
      </w:r>
    </w:p>
    <w:p w14:paraId="5DB9435A" w14:textId="77777777" w:rsidR="00F67B83" w:rsidRDefault="00000000">
      <w:pPr>
        <w:tabs>
          <w:tab w:val="left" w:pos="0"/>
        </w:tabs>
        <w:spacing w:line="240" w:lineRule="auto"/>
        <w:ind w:firstLineChars="200" w:firstLine="420"/>
        <w:rPr>
          <w:rFonts w:ascii="宋体" w:hAnsi="宋体" w:cs="Arial Unicode MS" w:hint="eastAsia"/>
        </w:rPr>
      </w:pPr>
      <w:r>
        <w:rPr>
          <w:rFonts w:ascii="黑体" w:eastAsia="黑体" w:hAnsi="黑体" w:cs="黑体" w:hint="eastAsia"/>
        </w:rPr>
        <w:t xml:space="preserve">94.差旅费 </w:t>
      </w:r>
      <w:r>
        <w:rPr>
          <w:rFonts w:ascii="宋体" w:hAnsi="宋体" w:cs="Arial Unicode MS" w:hint="eastAsia"/>
        </w:rPr>
        <w:t xml:space="preserve"> 指企业管理部门的差旅费，包括市内公出的交通费和外地出差的差旅费。根据“管理费用明细账”中“管理费用——差旅费”的期末借方余额分析填报。</w:t>
      </w:r>
    </w:p>
    <w:p w14:paraId="2759BE8C" w14:textId="77777777" w:rsidR="00F67B83" w:rsidRDefault="00000000">
      <w:pPr>
        <w:tabs>
          <w:tab w:val="left" w:pos="0"/>
        </w:tabs>
        <w:spacing w:line="240" w:lineRule="auto"/>
        <w:ind w:firstLineChars="200" w:firstLine="420"/>
        <w:rPr>
          <w:rFonts w:ascii="宋体" w:hAnsi="宋体" w:cs="Arial Unicode MS" w:hint="eastAsia"/>
        </w:rPr>
      </w:pPr>
      <w:r>
        <w:rPr>
          <w:rFonts w:ascii="黑体" w:eastAsia="黑体" w:hAnsi="黑体" w:cs="黑体" w:hint="eastAsia"/>
        </w:rPr>
        <w:t xml:space="preserve">95.营业利润  </w:t>
      </w:r>
      <w:r>
        <w:rPr>
          <w:rFonts w:ascii="宋体" w:hAnsi="宋体" w:cs="Arial Unicode MS" w:hint="eastAsia"/>
        </w:rPr>
        <w:t>指企业从事经营活动所取得的利润。执行企业会计准则或《小企业会计准则》的企业，根据会计“利润表”中“营业利润”项目的本年累计数填报；执行其他企业会计制度的企业，根据会计“损益表”中“营业利润”项目、“投资收益”项目的本年累计数之和填报。</w:t>
      </w:r>
    </w:p>
    <w:p w14:paraId="38EFCC17" w14:textId="77777777" w:rsidR="00F67B83" w:rsidRDefault="00000000">
      <w:pPr>
        <w:tabs>
          <w:tab w:val="left" w:pos="0"/>
        </w:tabs>
        <w:spacing w:line="240" w:lineRule="auto"/>
        <w:ind w:firstLineChars="200" w:firstLine="420"/>
        <w:rPr>
          <w:rFonts w:ascii="宋体" w:hAnsi="宋体" w:cs="Arial Unicode MS" w:hint="eastAsia"/>
        </w:rPr>
      </w:pPr>
      <w:r>
        <w:rPr>
          <w:rFonts w:ascii="黑体" w:eastAsia="黑体" w:hAnsi="黑体" w:cs="黑体" w:hint="eastAsia"/>
        </w:rPr>
        <w:t xml:space="preserve">96.应交所得税 </w:t>
      </w:r>
      <w:r>
        <w:rPr>
          <w:rFonts w:ascii="宋体" w:hAnsi="宋体" w:cs="Arial Unicode MS" w:hint="eastAsia"/>
        </w:rPr>
        <w:t xml:space="preserve"> 指</w:t>
      </w:r>
      <w:hyperlink r:id="rId12" w:tgtFrame="_blank" w:history="1">
        <w:r w:rsidR="00F67B83">
          <w:rPr>
            <w:rFonts w:ascii="宋体" w:hAnsi="宋体" w:cs="Arial Unicode MS" w:hint="eastAsia"/>
          </w:rPr>
          <w:t>法人</w:t>
        </w:r>
      </w:hyperlink>
      <w:r>
        <w:rPr>
          <w:rFonts w:ascii="宋体" w:hAnsi="宋体" w:cs="Arial Unicode MS" w:hint="eastAsia"/>
        </w:rPr>
        <w:t>及</w:t>
      </w:r>
      <w:hyperlink r:id="rId13" w:tgtFrame="_blank" w:history="1">
        <w:r w:rsidR="00F67B83">
          <w:rPr>
            <w:rFonts w:ascii="宋体" w:hAnsi="宋体" w:cs="Arial Unicode MS" w:hint="eastAsia"/>
          </w:rPr>
          <w:t>其他经济组织</w:t>
        </w:r>
      </w:hyperlink>
      <w:r>
        <w:rPr>
          <w:rFonts w:ascii="宋体" w:hAnsi="宋体" w:cs="Arial Unicode MS" w:hint="eastAsia"/>
        </w:rPr>
        <w:t>的所得的征收的</w:t>
      </w:r>
      <w:hyperlink r:id="rId14" w:tgtFrame="_blank" w:history="1">
        <w:r w:rsidR="00F67B83">
          <w:rPr>
            <w:rFonts w:ascii="宋体" w:hAnsi="宋体" w:cs="Arial Unicode MS" w:hint="eastAsia"/>
          </w:rPr>
          <w:t>税</w:t>
        </w:r>
      </w:hyperlink>
      <w:r>
        <w:rPr>
          <w:rFonts w:ascii="宋体" w:hAnsi="宋体" w:cs="Arial Unicode MS" w:hint="eastAsia"/>
        </w:rPr>
        <w:t>种。按企业年度财务会计报告中损益表的“应交所得税”项的本期实际数填列。</w:t>
      </w:r>
    </w:p>
    <w:p w14:paraId="62754FEA" w14:textId="77777777" w:rsidR="00F67B83" w:rsidRDefault="00000000">
      <w:pPr>
        <w:tabs>
          <w:tab w:val="left" w:pos="0"/>
        </w:tabs>
        <w:spacing w:line="240" w:lineRule="auto"/>
        <w:ind w:firstLineChars="200" w:firstLine="420"/>
        <w:rPr>
          <w:rFonts w:ascii="宋体" w:hAnsi="宋体" w:cs="Arial Unicode MS" w:hint="eastAsia"/>
        </w:rPr>
      </w:pPr>
      <w:r>
        <w:rPr>
          <w:rFonts w:ascii="黑体" w:eastAsia="黑体" w:hAnsi="黑体" w:cs="黑体" w:hint="eastAsia"/>
        </w:rPr>
        <w:t>97.应付职工薪</w:t>
      </w:r>
      <w:proofErr w:type="gramStart"/>
      <w:r>
        <w:rPr>
          <w:rFonts w:ascii="黑体" w:eastAsia="黑体" w:hAnsi="黑体" w:cs="黑体" w:hint="eastAsia"/>
        </w:rPr>
        <w:t>酬</w:t>
      </w:r>
      <w:proofErr w:type="gramEnd"/>
      <w:r>
        <w:rPr>
          <w:rFonts w:ascii="黑体" w:eastAsia="黑体" w:hAnsi="黑体" w:cs="黑体" w:hint="eastAsia"/>
        </w:rPr>
        <w:t xml:space="preserve">  </w:t>
      </w:r>
      <w:r>
        <w:rPr>
          <w:rFonts w:ascii="宋体" w:hAnsi="宋体" w:cs="Arial Unicode MS" w:hint="eastAsia"/>
        </w:rPr>
        <w:t>指企业为获得职工提供的服务而给予各种形式的报酬及其他相关支出。包括职工工资、奖金、津贴和补贴，职工福利费，医疗保险费、养老保险费、失业保险费、工伤保险费和生育保险费等社会保险费，住房公积金，工会经费和职工教育经费，非货币性福利，因解除与职工的劳动关系给予的补偿，其他与获得职工提供的服务相关的支出。执行2006年《企业会计准则》的企业，根据会计科目“应付职工薪酬”的本年贷方累计发生额填报；未执行2006年《企</w:t>
      </w:r>
      <w:r>
        <w:rPr>
          <w:rFonts w:ascii="宋体" w:hAnsi="宋体" w:cs="Arial Unicode MS" w:hint="eastAsia"/>
        </w:rPr>
        <w:lastRenderedPageBreak/>
        <w:t>业会计准则》的企业，应将本年上述职工薪</w:t>
      </w:r>
      <w:proofErr w:type="gramStart"/>
      <w:r>
        <w:rPr>
          <w:rFonts w:ascii="宋体" w:hAnsi="宋体" w:cs="Arial Unicode MS" w:hint="eastAsia"/>
        </w:rPr>
        <w:t>酬</w:t>
      </w:r>
      <w:proofErr w:type="gramEnd"/>
      <w:r>
        <w:rPr>
          <w:rFonts w:ascii="宋体" w:hAnsi="宋体" w:cs="Arial Unicode MS" w:hint="eastAsia"/>
        </w:rPr>
        <w:t>包括的科目归并填报。</w:t>
      </w:r>
    </w:p>
    <w:p w14:paraId="4987C1BD" w14:textId="77777777" w:rsidR="00F67B83" w:rsidRDefault="00000000">
      <w:pPr>
        <w:tabs>
          <w:tab w:val="left" w:pos="0"/>
        </w:tabs>
        <w:spacing w:line="240" w:lineRule="auto"/>
        <w:ind w:firstLineChars="200" w:firstLine="420"/>
        <w:rPr>
          <w:rFonts w:ascii="宋体" w:hAnsi="宋体" w:cs="Arial Unicode MS" w:hint="eastAsia"/>
        </w:rPr>
      </w:pPr>
      <w:r>
        <w:rPr>
          <w:rFonts w:ascii="黑体" w:eastAsia="黑体" w:hAnsi="黑体" w:cs="黑体" w:hint="eastAsia"/>
        </w:rPr>
        <w:t xml:space="preserve">98.资产总计  </w:t>
      </w:r>
      <w:r>
        <w:rPr>
          <w:rFonts w:ascii="宋体" w:hAnsi="宋体" w:cs="Arial Unicode MS" w:hint="eastAsia"/>
        </w:rPr>
        <w:t>指企业过去的交易或者事项形成的、由企业拥有或者控制的、预期会给企业带来经济利益的资源。根据会计“资产负债表”中“资产总计”项目的期末余额数填报。</w:t>
      </w:r>
    </w:p>
    <w:p w14:paraId="7820418E" w14:textId="77777777" w:rsidR="00F67B83" w:rsidRDefault="00000000">
      <w:pPr>
        <w:tabs>
          <w:tab w:val="left" w:pos="0"/>
        </w:tabs>
        <w:spacing w:line="240" w:lineRule="auto"/>
        <w:ind w:firstLineChars="200" w:firstLine="420"/>
        <w:rPr>
          <w:rFonts w:ascii="宋体" w:hAnsi="宋体" w:cs="Arial Unicode MS" w:hint="eastAsia"/>
        </w:rPr>
      </w:pPr>
      <w:r>
        <w:rPr>
          <w:rFonts w:ascii="黑体" w:eastAsia="黑体" w:hAnsi="黑体" w:cs="黑体" w:hint="eastAsia"/>
        </w:rPr>
        <w:t xml:space="preserve">99.固定资产原价 </w:t>
      </w:r>
      <w:r>
        <w:rPr>
          <w:rFonts w:ascii="宋体" w:hAnsi="宋体" w:cs="Arial Unicode MS" w:hint="eastAsia"/>
        </w:rPr>
        <w:t xml:space="preserve"> 指固定资产的成本，包括企业在购置、自行建造、安装、改建、扩建、技术改造某项固定资产时所支出的全部支出总额。根据会计“固定资产”科目的期末借方余额填报。</w:t>
      </w:r>
    </w:p>
    <w:p w14:paraId="087FD2E2" w14:textId="77777777" w:rsidR="00F67B83" w:rsidRDefault="00000000">
      <w:pPr>
        <w:tabs>
          <w:tab w:val="left" w:pos="0"/>
        </w:tabs>
        <w:spacing w:line="240" w:lineRule="auto"/>
        <w:ind w:firstLineChars="200" w:firstLine="420"/>
        <w:rPr>
          <w:rFonts w:ascii="宋体" w:hAnsi="宋体" w:cs="Arial Unicode MS" w:hint="eastAsia"/>
        </w:rPr>
      </w:pPr>
      <w:r>
        <w:rPr>
          <w:rFonts w:ascii="黑体" w:eastAsia="黑体" w:hAnsi="黑体" w:cs="黑体" w:hint="eastAsia"/>
        </w:rPr>
        <w:t>100.累计折旧  指企业在报告期末提取的历年固定资产折旧累计数。根据会计“累计折旧”科目的期末贷方余额填报。</w:t>
      </w:r>
    </w:p>
    <w:p w14:paraId="2AC9E9F7" w14:textId="77777777" w:rsidR="00F67B83" w:rsidRDefault="00000000">
      <w:pPr>
        <w:tabs>
          <w:tab w:val="left" w:pos="0"/>
        </w:tabs>
        <w:spacing w:line="240" w:lineRule="auto"/>
        <w:ind w:firstLineChars="200" w:firstLine="420"/>
        <w:rPr>
          <w:rFonts w:ascii="宋体" w:hAnsi="宋体" w:cs="Arial Unicode MS" w:hint="eastAsia"/>
        </w:rPr>
      </w:pPr>
      <w:r>
        <w:rPr>
          <w:rFonts w:ascii="黑体" w:eastAsia="黑体" w:hAnsi="黑体" w:cs="黑体" w:hint="eastAsia"/>
        </w:rPr>
        <w:t xml:space="preserve">101.本年折旧 </w:t>
      </w:r>
      <w:r>
        <w:rPr>
          <w:rFonts w:ascii="宋体" w:hAnsi="宋体" w:cs="Arial Unicode MS" w:hint="eastAsia"/>
        </w:rPr>
        <w:t xml:space="preserve"> 指企业在报告期内提取的固定资产折旧合计数。可根据会计“累计折旧”科目的本期贷方累计发生额填报;或者,可根据会计“财务状况变动表”中“固定资产折旧”项的数值填报。若企业执行 2001 年《企业会计制度》,可以根据会计核算中《资产减值准备、投资及固定资产情况表》内“当年计提的固定资产折旧总额”项本年增加数填报。  </w:t>
      </w:r>
    </w:p>
    <w:p w14:paraId="1F21759C" w14:textId="77777777" w:rsidR="00F67B83" w:rsidRDefault="00000000">
      <w:pPr>
        <w:tabs>
          <w:tab w:val="left" w:pos="0"/>
        </w:tabs>
        <w:spacing w:line="240" w:lineRule="auto"/>
        <w:ind w:firstLineChars="200" w:firstLine="420"/>
        <w:rPr>
          <w:rFonts w:ascii="宋体" w:hAnsi="宋体" w:cs="Arial Unicode MS" w:hint="eastAsia"/>
        </w:rPr>
      </w:pPr>
      <w:r>
        <w:rPr>
          <w:rFonts w:ascii="黑体" w:eastAsia="黑体" w:hAnsi="黑体" w:cs="黑体" w:hint="eastAsia"/>
        </w:rPr>
        <w:t>102.负债合计</w:t>
      </w:r>
      <w:r>
        <w:rPr>
          <w:rFonts w:ascii="宋体" w:hAnsi="宋体" w:cs="Arial Unicode MS" w:hint="eastAsia"/>
        </w:rPr>
        <w:t xml:space="preserve">  指企业过去的交易或者事项形成的,预期会导致经济利益流出企业的现时义务。根据会计“资产负债表”中“负债合计”项目的期末余额数填报。</w:t>
      </w:r>
    </w:p>
    <w:p w14:paraId="61A9A315" w14:textId="77777777" w:rsidR="00F67B83" w:rsidRDefault="00000000">
      <w:pPr>
        <w:tabs>
          <w:tab w:val="left" w:pos="0"/>
        </w:tabs>
        <w:spacing w:line="240" w:lineRule="auto"/>
        <w:ind w:firstLineChars="200" w:firstLine="420"/>
        <w:rPr>
          <w:rFonts w:ascii="宋体" w:hAnsi="宋体" w:cs="Arial Unicode MS" w:hint="eastAsia"/>
        </w:rPr>
      </w:pPr>
      <w:r>
        <w:rPr>
          <w:rFonts w:ascii="黑体" w:eastAsia="黑体" w:hAnsi="黑体" w:cs="黑体" w:hint="eastAsia"/>
        </w:rPr>
        <w:t xml:space="preserve">103.销售费用 </w:t>
      </w:r>
      <w:r>
        <w:rPr>
          <w:rFonts w:ascii="宋体" w:hAnsi="宋体" w:cs="Arial Unicode MS" w:hint="eastAsia"/>
        </w:rPr>
        <w:t xml:space="preserve">  指企业在销售商品的过程中发生的包装费、广告费等费用和为销售本企业商品而专设的销售机构的职工薪酬、业务费等经营费用。根据会计“利润表”中“销售费用”的本期金额数目填报。</w:t>
      </w:r>
    </w:p>
    <w:p w14:paraId="43E24C6C" w14:textId="77777777" w:rsidR="00F67B83" w:rsidRDefault="00000000">
      <w:pPr>
        <w:tabs>
          <w:tab w:val="left" w:pos="0"/>
        </w:tabs>
        <w:spacing w:line="240" w:lineRule="auto"/>
        <w:ind w:firstLineChars="200" w:firstLine="420"/>
        <w:rPr>
          <w:rFonts w:ascii="宋体" w:hAnsi="宋体" w:cs="Arial Unicode MS" w:hint="eastAsia"/>
        </w:rPr>
      </w:pPr>
      <w:r>
        <w:rPr>
          <w:rFonts w:ascii="黑体" w:eastAsia="黑体" w:hAnsi="黑体" w:cs="黑体" w:hint="eastAsia"/>
        </w:rPr>
        <w:t xml:space="preserve">104.财务费用  </w:t>
      </w:r>
      <w:r>
        <w:rPr>
          <w:rFonts w:ascii="宋体" w:hAnsi="宋体" w:cs="Arial Unicode MS" w:hint="eastAsia"/>
        </w:rPr>
        <w:t>指企业为筹集生产经营所需资金等而发生的筹资费用，包括企业生产经营期间发生的利息支出（减利息收入）、汇兑损失（减汇兑收益）以及相关的手续费等。根据会计“利润表”中“财务费用”项目的本期金额数填报。</w:t>
      </w:r>
    </w:p>
    <w:p w14:paraId="5B9AA55F" w14:textId="77777777" w:rsidR="00F67B83" w:rsidRDefault="00000000">
      <w:pPr>
        <w:tabs>
          <w:tab w:val="left" w:pos="0"/>
        </w:tabs>
        <w:spacing w:line="240" w:lineRule="auto"/>
        <w:ind w:firstLineChars="200" w:firstLine="420"/>
        <w:rPr>
          <w:rFonts w:ascii="宋体" w:hAnsi="宋体" w:cs="Arial Unicode MS" w:hint="eastAsia"/>
        </w:rPr>
      </w:pPr>
      <w:r>
        <w:rPr>
          <w:rFonts w:ascii="黑体" w:eastAsia="黑体" w:hAnsi="黑体" w:cs="黑体" w:hint="eastAsia"/>
        </w:rPr>
        <w:t xml:space="preserve">105.利息净支出 </w:t>
      </w:r>
      <w:r>
        <w:rPr>
          <w:rFonts w:ascii="宋体" w:hAnsi="宋体" w:cs="Arial Unicode MS" w:hint="eastAsia"/>
        </w:rPr>
        <w:t xml:space="preserve"> 指企业短期借款利息、长期借款利息、应付票据利息、票据贴现利息、应付债券利息、长期应付引进国外设备款利息等利息支出减去银行存款等的利息收入后的净额。该指标应填报企业会计报表上的利息净支出。根据会计“财务费用明细账”中的“利息支出”项目填报。</w:t>
      </w:r>
    </w:p>
    <w:p w14:paraId="56C71B0E" w14:textId="77777777" w:rsidR="00F67B83" w:rsidRDefault="00000000">
      <w:pPr>
        <w:tabs>
          <w:tab w:val="left" w:pos="0"/>
        </w:tabs>
        <w:spacing w:line="240" w:lineRule="auto"/>
        <w:ind w:firstLineChars="200" w:firstLine="420"/>
        <w:rPr>
          <w:rFonts w:ascii="宋体" w:hAnsi="宋体" w:cs="Arial Unicode MS" w:hint="eastAsia"/>
        </w:rPr>
      </w:pPr>
      <w:r>
        <w:rPr>
          <w:rFonts w:ascii="黑体" w:eastAsia="黑体" w:hAnsi="黑体" w:cs="黑体" w:hint="eastAsia"/>
        </w:rPr>
        <w:t xml:space="preserve">106.公允价值变动收益 </w:t>
      </w:r>
      <w:r>
        <w:rPr>
          <w:rFonts w:ascii="宋体" w:hAnsi="宋体" w:cs="Arial Unicode MS" w:hint="eastAsia"/>
        </w:rPr>
        <w:t>指企业的交易性金融资产、交易性金融负债，以及采用公允价值模式计量的投资性房地产、衍生工具、套期保值业务等公允价值变动形成的应计入当期损益的利得或损失。根据会计“利润表”中的“公允价值变动收益”项目的本期金额数填报，或根据“公允价值变动损益”会计科目的余额填报。余额在贷方，则为净收益，余额在借方，则为净损失，以“-”号记。</w:t>
      </w:r>
    </w:p>
    <w:p w14:paraId="2F65D75B" w14:textId="77777777" w:rsidR="00F67B83" w:rsidRDefault="00000000">
      <w:pPr>
        <w:tabs>
          <w:tab w:val="left" w:pos="0"/>
        </w:tabs>
        <w:spacing w:line="240" w:lineRule="auto"/>
        <w:ind w:firstLineChars="200" w:firstLine="420"/>
        <w:rPr>
          <w:rFonts w:ascii="宋体" w:hAnsi="宋体" w:cs="Arial Unicode MS" w:hint="eastAsia"/>
        </w:rPr>
      </w:pPr>
      <w:r>
        <w:rPr>
          <w:rFonts w:ascii="黑体" w:eastAsia="黑体" w:hAnsi="黑体" w:cs="黑体" w:hint="eastAsia"/>
        </w:rPr>
        <w:t xml:space="preserve">107.投资收益  </w:t>
      </w:r>
      <w:r>
        <w:rPr>
          <w:rFonts w:ascii="宋体" w:hAnsi="宋体" w:cs="Arial Unicode MS" w:hint="eastAsia"/>
        </w:rPr>
        <w:t>指企业确认的投资收益或投资损失，反映企业以各种方式对外投资所取得的收益。根据企业会计“利润表”中“投资收益”项目的本期金额数填报，如为投资损失以“-”号记。</w:t>
      </w:r>
    </w:p>
    <w:p w14:paraId="71038DC8" w14:textId="77777777" w:rsidR="00F67B83" w:rsidRDefault="00000000">
      <w:pPr>
        <w:tabs>
          <w:tab w:val="left" w:pos="0"/>
        </w:tabs>
        <w:spacing w:line="240" w:lineRule="auto"/>
        <w:ind w:firstLineChars="200" w:firstLine="420"/>
        <w:rPr>
          <w:rFonts w:ascii="宋体" w:hAnsi="宋体" w:cs="Arial Unicode MS" w:hint="eastAsia"/>
        </w:rPr>
      </w:pPr>
      <w:r>
        <w:rPr>
          <w:rFonts w:ascii="黑体" w:eastAsia="黑体" w:hAnsi="黑体" w:cs="黑体" w:hint="eastAsia"/>
        </w:rPr>
        <w:t xml:space="preserve">108.资产减值损失 </w:t>
      </w:r>
      <w:r>
        <w:rPr>
          <w:rFonts w:ascii="宋体" w:hAnsi="宋体" w:cs="Arial Unicode MS" w:hint="eastAsia"/>
        </w:rPr>
        <w:t xml:space="preserve"> 指企业计提各项资产减值准备所形成的损失。根据会计“利润表”中“资产减值损失”项目的本期金额数填报。</w:t>
      </w:r>
    </w:p>
    <w:p w14:paraId="306315B0" w14:textId="77777777" w:rsidR="00F67B83" w:rsidRDefault="00000000">
      <w:pPr>
        <w:tabs>
          <w:tab w:val="left" w:pos="0"/>
        </w:tabs>
        <w:spacing w:line="240" w:lineRule="auto"/>
        <w:ind w:firstLineChars="200" w:firstLine="420"/>
        <w:rPr>
          <w:rFonts w:ascii="宋体" w:hAnsi="宋体" w:cs="Arial Unicode MS" w:hint="eastAsia"/>
        </w:rPr>
      </w:pPr>
      <w:r>
        <w:rPr>
          <w:rFonts w:ascii="黑体" w:eastAsia="黑体" w:hAnsi="黑体" w:cs="黑体" w:hint="eastAsia"/>
        </w:rPr>
        <w:t>109.营业外收入</w:t>
      </w:r>
      <w:r>
        <w:rPr>
          <w:rFonts w:ascii="宋体" w:hAnsi="宋体" w:cs="Arial Unicode MS" w:hint="eastAsia"/>
        </w:rPr>
        <w:t xml:space="preserve">  指企业发生的与经营业务无直接关系的各项收入，包括非流动资产处置利得、非货币性资产交换利得、债务重组利得、政府补助、盘盈利得、捐赠利得等。执行《企业会计准则》或《小企业会计准则》的企业，根据会计“利润表”中“营业外收入”项目的本期金额</w:t>
      </w:r>
      <w:r>
        <w:rPr>
          <w:rFonts w:ascii="宋体" w:hAnsi="宋体" w:cs="Arial Unicode MS" w:hint="eastAsia"/>
        </w:rPr>
        <w:lastRenderedPageBreak/>
        <w:t>数填报；执行其他企业会计制度的企业，“营业外收入”中不含“补贴收入”。</w:t>
      </w:r>
    </w:p>
    <w:p w14:paraId="6443C74B" w14:textId="77777777" w:rsidR="00F67B83" w:rsidRDefault="00000000">
      <w:pPr>
        <w:tabs>
          <w:tab w:val="left" w:pos="0"/>
        </w:tabs>
        <w:spacing w:line="240" w:lineRule="auto"/>
        <w:ind w:firstLineChars="200" w:firstLine="420"/>
        <w:rPr>
          <w:rFonts w:ascii="宋体" w:hAnsi="宋体" w:cs="Arial Unicode MS" w:hint="eastAsia"/>
        </w:rPr>
      </w:pPr>
      <w:r>
        <w:rPr>
          <w:rFonts w:ascii="黑体" w:eastAsia="黑体" w:hAnsi="黑体" w:cs="黑体" w:hint="eastAsia"/>
        </w:rPr>
        <w:t xml:space="preserve">110.政府补助 </w:t>
      </w:r>
      <w:r>
        <w:rPr>
          <w:rFonts w:ascii="宋体" w:hAnsi="宋体" w:cs="Arial Unicode MS" w:hint="eastAsia"/>
        </w:rPr>
        <w:t xml:space="preserve"> 指企业从政府无偿取得货币性资产或非货币性资产，但不包括政府作为所有者投入的资本。包括财政贴息、研究开发补贴、政策性补贴等。根据会计“利润表”中“营业外收入—政府补助”的本期金额数填报。</w:t>
      </w:r>
    </w:p>
    <w:p w14:paraId="17417798" w14:textId="77777777" w:rsidR="00F67B83" w:rsidRDefault="00000000">
      <w:pPr>
        <w:tabs>
          <w:tab w:val="left" w:pos="0"/>
        </w:tabs>
        <w:spacing w:line="240" w:lineRule="auto"/>
        <w:ind w:firstLineChars="200" w:firstLine="420"/>
        <w:rPr>
          <w:rFonts w:ascii="宋体" w:hAnsi="宋体" w:cs="Arial Unicode MS" w:hint="eastAsia"/>
        </w:rPr>
      </w:pPr>
      <w:r>
        <w:rPr>
          <w:rFonts w:ascii="黑体" w:eastAsia="黑体" w:hAnsi="黑体" w:cs="黑体" w:hint="eastAsia"/>
        </w:rPr>
        <w:t xml:space="preserve">111.本年应交增值税  </w:t>
      </w:r>
      <w:r>
        <w:rPr>
          <w:rFonts w:ascii="宋体" w:hAnsi="宋体" w:cs="Arial Unicode MS" w:hint="eastAsia"/>
        </w:rPr>
        <w:t>指按照税法规定，针对销售货物或提供加工、修理修配劳务以及进口货物等应税行为在流转过程中产生的增值额，纳税人在报告期内应交纳的税金。填报本指标时，应按权责发生制核算企业本期应负担的增值税。</w:t>
      </w:r>
    </w:p>
    <w:p w14:paraId="4595B28C" w14:textId="77777777" w:rsidR="00F67B83" w:rsidRDefault="00000000">
      <w:pPr>
        <w:tabs>
          <w:tab w:val="left" w:pos="0"/>
        </w:tabs>
        <w:spacing w:line="240" w:lineRule="auto"/>
        <w:jc w:val="center"/>
        <w:rPr>
          <w:rFonts w:ascii="宋体" w:hAnsi="宋体" w:cs="Arial Unicode MS" w:hint="eastAsia"/>
        </w:rPr>
      </w:pPr>
      <w:r>
        <w:rPr>
          <w:rFonts w:ascii="宋体" w:hAnsi="宋体" w:cs="Arial Unicode MS" w:hint="eastAsia"/>
          <w:sz w:val="20"/>
          <w:szCs w:val="20"/>
        </w:rPr>
        <w:br w:type="page"/>
      </w:r>
      <w:r>
        <w:rPr>
          <w:rFonts w:ascii="黑体" w:eastAsia="黑体" w:hAnsi="黑体" w:hint="eastAsia"/>
          <w:kern w:val="44"/>
          <w:sz w:val="32"/>
          <w:szCs w:val="44"/>
        </w:rPr>
        <w:lastRenderedPageBreak/>
        <w:t>五、附 录</w:t>
      </w:r>
    </w:p>
    <w:p w14:paraId="1AEF84C5" w14:textId="77777777" w:rsidR="00F67B83" w:rsidRDefault="00000000">
      <w:pPr>
        <w:pStyle w:val="2"/>
        <w:spacing w:before="0" w:beforeAutospacing="0" w:after="0" w:afterAutospacing="0"/>
        <w:jc w:val="center"/>
        <w:rPr>
          <w:b w:val="0"/>
          <w:bCs/>
          <w:sz w:val="28"/>
          <w:szCs w:val="28"/>
        </w:rPr>
      </w:pPr>
      <w:r>
        <w:rPr>
          <w:b w:val="0"/>
          <w:bCs/>
          <w:sz w:val="28"/>
          <w:szCs w:val="28"/>
        </w:rPr>
        <w:t>（一）企业和个体登记注册类型</w:t>
      </w:r>
    </w:p>
    <w:tbl>
      <w:tblPr>
        <w:tblW w:w="8881" w:type="dxa"/>
        <w:tblLayout w:type="fixed"/>
        <w:tblCellMar>
          <w:left w:w="0" w:type="dxa"/>
          <w:right w:w="0" w:type="dxa"/>
        </w:tblCellMar>
        <w:tblLook w:val="04A0" w:firstRow="1" w:lastRow="0" w:firstColumn="1" w:lastColumn="0" w:noHBand="0" w:noVBand="1"/>
      </w:tblPr>
      <w:tblGrid>
        <w:gridCol w:w="1739"/>
        <w:gridCol w:w="7142"/>
      </w:tblGrid>
      <w:tr w:rsidR="00F67B83" w14:paraId="5484EDAB" w14:textId="77777777">
        <w:trPr>
          <w:trHeight w:hRule="exact" w:val="369"/>
        </w:trPr>
        <w:tc>
          <w:tcPr>
            <w:tcW w:w="1739" w:type="dxa"/>
            <w:tcBorders>
              <w:top w:val="single" w:sz="8" w:space="0" w:color="auto"/>
              <w:bottom w:val="single" w:sz="2" w:space="0" w:color="auto"/>
              <w:right w:val="single" w:sz="2" w:space="0" w:color="auto"/>
            </w:tcBorders>
            <w:tcMar>
              <w:top w:w="20" w:type="dxa"/>
              <w:left w:w="20" w:type="dxa"/>
              <w:bottom w:w="0" w:type="dxa"/>
              <w:right w:w="20" w:type="dxa"/>
            </w:tcMar>
            <w:vAlign w:val="center"/>
          </w:tcPr>
          <w:p w14:paraId="71C54039" w14:textId="77777777" w:rsidR="00F67B83" w:rsidRDefault="00000000">
            <w:pPr>
              <w:tabs>
                <w:tab w:val="left" w:pos="0"/>
              </w:tabs>
              <w:spacing w:line="280" w:lineRule="exact"/>
              <w:ind w:firstLineChars="200" w:firstLine="400"/>
              <w:rPr>
                <w:rFonts w:ascii="宋体" w:eastAsia="Times New Roman" w:hAnsi="宋体" w:cs="Arial Unicode MS"/>
                <w:sz w:val="20"/>
                <w:szCs w:val="20"/>
              </w:rPr>
            </w:pPr>
            <w:r>
              <w:rPr>
                <w:rFonts w:ascii="宋体" w:hAnsi="宋体" w:cs="Arial Unicode MS" w:hint="eastAsia"/>
                <w:sz w:val="20"/>
                <w:szCs w:val="20"/>
              </w:rPr>
              <w:t>代码</w:t>
            </w:r>
          </w:p>
        </w:tc>
        <w:tc>
          <w:tcPr>
            <w:tcW w:w="7142" w:type="dxa"/>
            <w:tcBorders>
              <w:top w:val="single" w:sz="8" w:space="0" w:color="auto"/>
              <w:left w:val="single" w:sz="2" w:space="0" w:color="auto"/>
              <w:bottom w:val="single" w:sz="2" w:space="0" w:color="auto"/>
            </w:tcBorders>
            <w:tcMar>
              <w:top w:w="20" w:type="dxa"/>
              <w:left w:w="20" w:type="dxa"/>
              <w:bottom w:w="0" w:type="dxa"/>
              <w:right w:w="20" w:type="dxa"/>
            </w:tcMar>
            <w:vAlign w:val="center"/>
          </w:tcPr>
          <w:p w14:paraId="373DAF90"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登记注册类型</w:t>
            </w:r>
          </w:p>
        </w:tc>
      </w:tr>
      <w:tr w:rsidR="00F67B83" w14:paraId="33F23055" w14:textId="77777777">
        <w:trPr>
          <w:trHeight w:hRule="exact" w:val="340"/>
        </w:trPr>
        <w:tc>
          <w:tcPr>
            <w:tcW w:w="1739" w:type="dxa"/>
            <w:tcBorders>
              <w:top w:val="single" w:sz="2" w:space="0" w:color="auto"/>
              <w:right w:val="single" w:sz="2" w:space="0" w:color="auto"/>
            </w:tcBorders>
            <w:tcMar>
              <w:top w:w="20" w:type="dxa"/>
              <w:left w:w="20" w:type="dxa"/>
              <w:bottom w:w="0" w:type="dxa"/>
              <w:right w:w="20" w:type="dxa"/>
            </w:tcMar>
            <w:vAlign w:val="center"/>
          </w:tcPr>
          <w:p w14:paraId="0A9EA878" w14:textId="77777777" w:rsidR="00F67B83" w:rsidRDefault="00000000">
            <w:pPr>
              <w:tabs>
                <w:tab w:val="left" w:pos="0"/>
              </w:tabs>
              <w:spacing w:line="280" w:lineRule="exact"/>
              <w:rPr>
                <w:rFonts w:ascii="宋体" w:hAnsi="宋体" w:cs="Arial Unicode MS" w:hint="eastAsia"/>
                <w:sz w:val="20"/>
                <w:szCs w:val="20"/>
              </w:rPr>
            </w:pPr>
            <w:r>
              <w:rPr>
                <w:rFonts w:ascii="宋体" w:hAnsi="宋体" w:cs="Arial Unicode MS" w:hint="eastAsia"/>
                <w:sz w:val="20"/>
                <w:szCs w:val="20"/>
              </w:rPr>
              <w:t>100</w:t>
            </w:r>
          </w:p>
          <w:p w14:paraId="03B1B3ED"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110</w:t>
            </w:r>
          </w:p>
          <w:p w14:paraId="535044A4"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120</w:t>
            </w:r>
          </w:p>
          <w:p w14:paraId="49663499"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130</w:t>
            </w:r>
          </w:p>
          <w:p w14:paraId="70FCB66F"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140</w:t>
            </w:r>
          </w:p>
          <w:p w14:paraId="29EFACE6"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141</w:t>
            </w:r>
          </w:p>
          <w:p w14:paraId="6AC8AEAC"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142</w:t>
            </w:r>
          </w:p>
          <w:p w14:paraId="2FE1E263"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143</w:t>
            </w:r>
          </w:p>
          <w:p w14:paraId="07B6CB02"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149</w:t>
            </w:r>
          </w:p>
          <w:p w14:paraId="0A96B371"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150</w:t>
            </w:r>
          </w:p>
          <w:p w14:paraId="526EB3DE"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151</w:t>
            </w:r>
          </w:p>
          <w:p w14:paraId="7BF71FDD"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159</w:t>
            </w:r>
          </w:p>
          <w:p w14:paraId="528E67C8"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160</w:t>
            </w:r>
          </w:p>
          <w:p w14:paraId="3C303F4B"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170</w:t>
            </w:r>
          </w:p>
          <w:p w14:paraId="21F8FFB5"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171</w:t>
            </w:r>
          </w:p>
          <w:p w14:paraId="687685F6"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172</w:t>
            </w:r>
          </w:p>
          <w:p w14:paraId="25FE2BF3"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173</w:t>
            </w:r>
          </w:p>
          <w:p w14:paraId="22E8CD3D"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174</w:t>
            </w:r>
          </w:p>
          <w:p w14:paraId="58166D55"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190</w:t>
            </w:r>
          </w:p>
          <w:p w14:paraId="6F6D3D5A"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200</w:t>
            </w:r>
          </w:p>
          <w:p w14:paraId="4CD79FFA"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210</w:t>
            </w:r>
          </w:p>
          <w:p w14:paraId="07212472"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220</w:t>
            </w:r>
          </w:p>
          <w:p w14:paraId="1D7FEF1A"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230</w:t>
            </w:r>
          </w:p>
          <w:p w14:paraId="50046913"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240</w:t>
            </w:r>
          </w:p>
          <w:p w14:paraId="543FD352"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290</w:t>
            </w:r>
          </w:p>
          <w:p w14:paraId="2F9ACD54"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300</w:t>
            </w:r>
          </w:p>
          <w:p w14:paraId="60C3CF81"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310</w:t>
            </w:r>
          </w:p>
          <w:p w14:paraId="52FC6659"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320</w:t>
            </w:r>
          </w:p>
          <w:p w14:paraId="37EF400C"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330</w:t>
            </w:r>
          </w:p>
          <w:p w14:paraId="7078CC6C"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340</w:t>
            </w:r>
          </w:p>
          <w:p w14:paraId="654730AF"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390</w:t>
            </w:r>
          </w:p>
          <w:p w14:paraId="7723A7AD" w14:textId="77777777" w:rsidR="00F67B83" w:rsidRDefault="00F67B83">
            <w:pPr>
              <w:tabs>
                <w:tab w:val="left" w:pos="0"/>
              </w:tabs>
              <w:spacing w:line="280" w:lineRule="exact"/>
              <w:ind w:firstLineChars="200" w:firstLine="400"/>
              <w:rPr>
                <w:rFonts w:ascii="宋体" w:hAnsi="宋体" w:cs="Arial Unicode MS" w:hint="eastAsia"/>
                <w:sz w:val="20"/>
                <w:szCs w:val="20"/>
              </w:rPr>
            </w:pPr>
          </w:p>
        </w:tc>
        <w:tc>
          <w:tcPr>
            <w:tcW w:w="7142" w:type="dxa"/>
            <w:tcBorders>
              <w:top w:val="single" w:sz="2" w:space="0" w:color="auto"/>
              <w:left w:val="single" w:sz="2" w:space="0" w:color="auto"/>
            </w:tcBorders>
            <w:tcMar>
              <w:top w:w="20" w:type="dxa"/>
              <w:left w:w="20" w:type="dxa"/>
              <w:bottom w:w="0" w:type="dxa"/>
              <w:right w:w="20" w:type="dxa"/>
            </w:tcMar>
            <w:vAlign w:val="center"/>
          </w:tcPr>
          <w:p w14:paraId="2DE48C96" w14:textId="77777777" w:rsidR="00F67B83" w:rsidRDefault="00000000">
            <w:pPr>
              <w:tabs>
                <w:tab w:val="left" w:pos="0"/>
              </w:tabs>
              <w:spacing w:line="280" w:lineRule="exact"/>
              <w:rPr>
                <w:rFonts w:ascii="宋体" w:hAnsi="宋体" w:cs="Arial Unicode MS" w:hint="eastAsia"/>
                <w:sz w:val="20"/>
                <w:szCs w:val="20"/>
              </w:rPr>
            </w:pPr>
            <w:r>
              <w:rPr>
                <w:rFonts w:ascii="宋体" w:hAnsi="宋体" w:cs="Arial Unicode MS" w:hint="eastAsia"/>
                <w:sz w:val="20"/>
                <w:szCs w:val="20"/>
              </w:rPr>
              <w:t>内资企业</w:t>
            </w:r>
          </w:p>
        </w:tc>
      </w:tr>
      <w:tr w:rsidR="00F67B83" w14:paraId="61B99555" w14:textId="77777777">
        <w:trPr>
          <w:trHeight w:hRule="exact" w:val="340"/>
        </w:trPr>
        <w:tc>
          <w:tcPr>
            <w:tcW w:w="1739" w:type="dxa"/>
            <w:tcBorders>
              <w:right w:val="single" w:sz="2" w:space="0" w:color="auto"/>
            </w:tcBorders>
            <w:tcMar>
              <w:top w:w="20" w:type="dxa"/>
              <w:left w:w="20" w:type="dxa"/>
              <w:bottom w:w="0" w:type="dxa"/>
              <w:right w:w="20" w:type="dxa"/>
            </w:tcMar>
            <w:vAlign w:val="center"/>
          </w:tcPr>
          <w:p w14:paraId="6D34FE8C"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110</w:t>
            </w:r>
          </w:p>
        </w:tc>
        <w:tc>
          <w:tcPr>
            <w:tcW w:w="7142" w:type="dxa"/>
            <w:tcBorders>
              <w:left w:val="single" w:sz="2" w:space="0" w:color="auto"/>
            </w:tcBorders>
            <w:tcMar>
              <w:top w:w="20" w:type="dxa"/>
              <w:left w:w="20" w:type="dxa"/>
              <w:bottom w:w="0" w:type="dxa"/>
              <w:right w:w="20" w:type="dxa"/>
            </w:tcMar>
            <w:vAlign w:val="center"/>
          </w:tcPr>
          <w:p w14:paraId="2516409D"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国有企业</w:t>
            </w:r>
          </w:p>
        </w:tc>
      </w:tr>
      <w:tr w:rsidR="00F67B83" w14:paraId="613420BF" w14:textId="77777777">
        <w:trPr>
          <w:trHeight w:hRule="exact" w:val="340"/>
        </w:trPr>
        <w:tc>
          <w:tcPr>
            <w:tcW w:w="1739" w:type="dxa"/>
            <w:tcBorders>
              <w:right w:val="single" w:sz="2" w:space="0" w:color="auto"/>
            </w:tcBorders>
            <w:tcMar>
              <w:top w:w="20" w:type="dxa"/>
              <w:left w:w="20" w:type="dxa"/>
              <w:bottom w:w="0" w:type="dxa"/>
              <w:right w:w="20" w:type="dxa"/>
            </w:tcMar>
            <w:vAlign w:val="center"/>
          </w:tcPr>
          <w:p w14:paraId="27A2D6F7"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120</w:t>
            </w:r>
          </w:p>
        </w:tc>
        <w:tc>
          <w:tcPr>
            <w:tcW w:w="7142" w:type="dxa"/>
            <w:tcBorders>
              <w:left w:val="single" w:sz="2" w:space="0" w:color="auto"/>
            </w:tcBorders>
            <w:tcMar>
              <w:top w:w="20" w:type="dxa"/>
              <w:left w:w="20" w:type="dxa"/>
              <w:bottom w:w="0" w:type="dxa"/>
              <w:right w:w="20" w:type="dxa"/>
            </w:tcMar>
            <w:vAlign w:val="center"/>
          </w:tcPr>
          <w:p w14:paraId="2D1D8997"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集体企业</w:t>
            </w:r>
          </w:p>
        </w:tc>
      </w:tr>
      <w:tr w:rsidR="00F67B83" w14:paraId="138E2656" w14:textId="77777777">
        <w:trPr>
          <w:trHeight w:hRule="exact" w:val="340"/>
        </w:trPr>
        <w:tc>
          <w:tcPr>
            <w:tcW w:w="1739" w:type="dxa"/>
            <w:tcBorders>
              <w:right w:val="single" w:sz="2" w:space="0" w:color="auto"/>
            </w:tcBorders>
            <w:tcMar>
              <w:top w:w="20" w:type="dxa"/>
              <w:left w:w="20" w:type="dxa"/>
              <w:bottom w:w="0" w:type="dxa"/>
              <w:right w:w="20" w:type="dxa"/>
            </w:tcMar>
            <w:vAlign w:val="center"/>
          </w:tcPr>
          <w:p w14:paraId="27D936C0"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130</w:t>
            </w:r>
          </w:p>
        </w:tc>
        <w:tc>
          <w:tcPr>
            <w:tcW w:w="7142" w:type="dxa"/>
            <w:tcBorders>
              <w:left w:val="single" w:sz="2" w:space="0" w:color="auto"/>
            </w:tcBorders>
            <w:tcMar>
              <w:top w:w="20" w:type="dxa"/>
              <w:left w:w="20" w:type="dxa"/>
              <w:bottom w:w="0" w:type="dxa"/>
              <w:right w:w="20" w:type="dxa"/>
            </w:tcMar>
            <w:vAlign w:val="center"/>
          </w:tcPr>
          <w:p w14:paraId="531624C9"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股份合作企业</w:t>
            </w:r>
          </w:p>
        </w:tc>
      </w:tr>
      <w:tr w:rsidR="00F67B83" w14:paraId="7CADE0D6" w14:textId="77777777">
        <w:trPr>
          <w:trHeight w:hRule="exact" w:val="340"/>
        </w:trPr>
        <w:tc>
          <w:tcPr>
            <w:tcW w:w="1739" w:type="dxa"/>
            <w:tcBorders>
              <w:right w:val="single" w:sz="2" w:space="0" w:color="auto"/>
            </w:tcBorders>
            <w:tcMar>
              <w:top w:w="20" w:type="dxa"/>
              <w:left w:w="20" w:type="dxa"/>
              <w:bottom w:w="0" w:type="dxa"/>
              <w:right w:w="20" w:type="dxa"/>
            </w:tcMar>
            <w:vAlign w:val="center"/>
          </w:tcPr>
          <w:p w14:paraId="4F61799F"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140</w:t>
            </w:r>
          </w:p>
        </w:tc>
        <w:tc>
          <w:tcPr>
            <w:tcW w:w="7142" w:type="dxa"/>
            <w:tcBorders>
              <w:left w:val="single" w:sz="2" w:space="0" w:color="auto"/>
            </w:tcBorders>
            <w:tcMar>
              <w:top w:w="20" w:type="dxa"/>
              <w:left w:w="20" w:type="dxa"/>
              <w:bottom w:w="0" w:type="dxa"/>
              <w:right w:w="20" w:type="dxa"/>
            </w:tcMar>
            <w:vAlign w:val="center"/>
          </w:tcPr>
          <w:p w14:paraId="6983B46E"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联营企业</w:t>
            </w:r>
          </w:p>
        </w:tc>
      </w:tr>
      <w:tr w:rsidR="00F67B83" w14:paraId="75031E1D" w14:textId="77777777">
        <w:trPr>
          <w:trHeight w:hRule="exact" w:val="340"/>
        </w:trPr>
        <w:tc>
          <w:tcPr>
            <w:tcW w:w="1739" w:type="dxa"/>
            <w:tcBorders>
              <w:right w:val="single" w:sz="2" w:space="0" w:color="auto"/>
            </w:tcBorders>
            <w:tcMar>
              <w:top w:w="20" w:type="dxa"/>
              <w:left w:w="20" w:type="dxa"/>
              <w:bottom w:w="0" w:type="dxa"/>
              <w:right w:w="20" w:type="dxa"/>
            </w:tcMar>
            <w:vAlign w:val="center"/>
          </w:tcPr>
          <w:p w14:paraId="35975BC4" w14:textId="77777777" w:rsidR="00F67B83" w:rsidRDefault="00000000">
            <w:pPr>
              <w:tabs>
                <w:tab w:val="left" w:pos="0"/>
              </w:tabs>
              <w:spacing w:line="280" w:lineRule="exact"/>
              <w:ind w:firstLineChars="400" w:firstLine="800"/>
              <w:rPr>
                <w:rFonts w:ascii="宋体" w:hAnsi="宋体" w:cs="Arial Unicode MS" w:hint="eastAsia"/>
                <w:sz w:val="20"/>
                <w:szCs w:val="20"/>
              </w:rPr>
            </w:pPr>
            <w:r>
              <w:rPr>
                <w:rFonts w:ascii="宋体" w:hAnsi="宋体" w:cs="Arial Unicode MS" w:hint="eastAsia"/>
                <w:sz w:val="20"/>
                <w:szCs w:val="20"/>
              </w:rPr>
              <w:t>141</w:t>
            </w:r>
          </w:p>
        </w:tc>
        <w:tc>
          <w:tcPr>
            <w:tcW w:w="7142" w:type="dxa"/>
            <w:tcBorders>
              <w:left w:val="single" w:sz="2" w:space="0" w:color="auto"/>
            </w:tcBorders>
            <w:tcMar>
              <w:top w:w="20" w:type="dxa"/>
              <w:left w:w="20" w:type="dxa"/>
              <w:bottom w:w="0" w:type="dxa"/>
              <w:right w:w="20" w:type="dxa"/>
            </w:tcMar>
            <w:vAlign w:val="center"/>
          </w:tcPr>
          <w:p w14:paraId="0AA848F2"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 xml:space="preserve">    国有联营企业</w:t>
            </w:r>
          </w:p>
        </w:tc>
      </w:tr>
      <w:tr w:rsidR="00F67B83" w14:paraId="672084FA" w14:textId="77777777">
        <w:trPr>
          <w:trHeight w:hRule="exact" w:val="340"/>
        </w:trPr>
        <w:tc>
          <w:tcPr>
            <w:tcW w:w="1739" w:type="dxa"/>
            <w:tcBorders>
              <w:right w:val="single" w:sz="2" w:space="0" w:color="auto"/>
            </w:tcBorders>
            <w:tcMar>
              <w:top w:w="20" w:type="dxa"/>
              <w:left w:w="20" w:type="dxa"/>
              <w:bottom w:w="0" w:type="dxa"/>
              <w:right w:w="20" w:type="dxa"/>
            </w:tcMar>
            <w:vAlign w:val="center"/>
          </w:tcPr>
          <w:p w14:paraId="13A73334" w14:textId="77777777" w:rsidR="00F67B83" w:rsidRDefault="00000000">
            <w:pPr>
              <w:tabs>
                <w:tab w:val="left" w:pos="0"/>
              </w:tabs>
              <w:spacing w:line="280" w:lineRule="exact"/>
              <w:ind w:firstLineChars="400" w:firstLine="800"/>
              <w:rPr>
                <w:rFonts w:ascii="宋体" w:hAnsi="宋体" w:cs="Arial Unicode MS" w:hint="eastAsia"/>
                <w:sz w:val="20"/>
                <w:szCs w:val="20"/>
              </w:rPr>
            </w:pPr>
            <w:r>
              <w:rPr>
                <w:rFonts w:ascii="宋体" w:hAnsi="宋体" w:cs="Arial Unicode MS" w:hint="eastAsia"/>
                <w:sz w:val="20"/>
                <w:szCs w:val="20"/>
              </w:rPr>
              <w:t>142</w:t>
            </w:r>
          </w:p>
        </w:tc>
        <w:tc>
          <w:tcPr>
            <w:tcW w:w="7142" w:type="dxa"/>
            <w:tcBorders>
              <w:left w:val="single" w:sz="2" w:space="0" w:color="auto"/>
            </w:tcBorders>
            <w:tcMar>
              <w:top w:w="20" w:type="dxa"/>
              <w:left w:w="20" w:type="dxa"/>
              <w:bottom w:w="0" w:type="dxa"/>
              <w:right w:w="20" w:type="dxa"/>
            </w:tcMar>
            <w:vAlign w:val="center"/>
          </w:tcPr>
          <w:p w14:paraId="1063FE54"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 xml:space="preserve">    集体联营企业</w:t>
            </w:r>
          </w:p>
        </w:tc>
      </w:tr>
      <w:tr w:rsidR="00F67B83" w14:paraId="7BD66DC0" w14:textId="77777777">
        <w:trPr>
          <w:trHeight w:hRule="exact" w:val="340"/>
        </w:trPr>
        <w:tc>
          <w:tcPr>
            <w:tcW w:w="1739" w:type="dxa"/>
            <w:tcBorders>
              <w:right w:val="single" w:sz="2" w:space="0" w:color="auto"/>
            </w:tcBorders>
            <w:tcMar>
              <w:top w:w="20" w:type="dxa"/>
              <w:left w:w="20" w:type="dxa"/>
              <w:bottom w:w="0" w:type="dxa"/>
              <w:right w:w="20" w:type="dxa"/>
            </w:tcMar>
            <w:vAlign w:val="center"/>
          </w:tcPr>
          <w:p w14:paraId="659A47F4" w14:textId="77777777" w:rsidR="00F67B83" w:rsidRDefault="00000000">
            <w:pPr>
              <w:tabs>
                <w:tab w:val="left" w:pos="0"/>
              </w:tabs>
              <w:spacing w:line="280" w:lineRule="exact"/>
              <w:ind w:firstLineChars="400" w:firstLine="800"/>
              <w:rPr>
                <w:rFonts w:ascii="宋体" w:hAnsi="宋体" w:cs="Arial Unicode MS" w:hint="eastAsia"/>
                <w:sz w:val="20"/>
                <w:szCs w:val="20"/>
              </w:rPr>
            </w:pPr>
            <w:r>
              <w:rPr>
                <w:rFonts w:ascii="宋体" w:hAnsi="宋体" w:cs="Arial Unicode MS" w:hint="eastAsia"/>
                <w:sz w:val="20"/>
                <w:szCs w:val="20"/>
              </w:rPr>
              <w:t>143</w:t>
            </w:r>
          </w:p>
        </w:tc>
        <w:tc>
          <w:tcPr>
            <w:tcW w:w="7142" w:type="dxa"/>
            <w:tcBorders>
              <w:left w:val="single" w:sz="2" w:space="0" w:color="auto"/>
            </w:tcBorders>
            <w:tcMar>
              <w:top w:w="20" w:type="dxa"/>
              <w:left w:w="20" w:type="dxa"/>
              <w:bottom w:w="0" w:type="dxa"/>
              <w:right w:w="20" w:type="dxa"/>
            </w:tcMar>
            <w:vAlign w:val="center"/>
          </w:tcPr>
          <w:p w14:paraId="6AC75360"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 xml:space="preserve">    国有与集体联营企业</w:t>
            </w:r>
          </w:p>
        </w:tc>
      </w:tr>
      <w:tr w:rsidR="00F67B83" w14:paraId="2B546B2F" w14:textId="77777777">
        <w:trPr>
          <w:trHeight w:hRule="exact" w:val="340"/>
        </w:trPr>
        <w:tc>
          <w:tcPr>
            <w:tcW w:w="1739" w:type="dxa"/>
            <w:tcBorders>
              <w:right w:val="single" w:sz="2" w:space="0" w:color="auto"/>
            </w:tcBorders>
            <w:tcMar>
              <w:top w:w="20" w:type="dxa"/>
              <w:left w:w="20" w:type="dxa"/>
              <w:bottom w:w="0" w:type="dxa"/>
              <w:right w:w="20" w:type="dxa"/>
            </w:tcMar>
            <w:vAlign w:val="center"/>
          </w:tcPr>
          <w:p w14:paraId="6C3D63E5" w14:textId="77777777" w:rsidR="00F67B83" w:rsidRDefault="00000000">
            <w:pPr>
              <w:tabs>
                <w:tab w:val="left" w:pos="0"/>
              </w:tabs>
              <w:spacing w:line="280" w:lineRule="exact"/>
              <w:ind w:firstLineChars="400" w:firstLine="800"/>
              <w:rPr>
                <w:rFonts w:ascii="宋体" w:hAnsi="宋体" w:cs="Arial Unicode MS" w:hint="eastAsia"/>
                <w:sz w:val="20"/>
                <w:szCs w:val="20"/>
              </w:rPr>
            </w:pPr>
            <w:r>
              <w:rPr>
                <w:rFonts w:ascii="宋体" w:hAnsi="宋体" w:cs="Arial Unicode MS" w:hint="eastAsia"/>
                <w:sz w:val="20"/>
                <w:szCs w:val="20"/>
              </w:rPr>
              <w:t>149</w:t>
            </w:r>
          </w:p>
        </w:tc>
        <w:tc>
          <w:tcPr>
            <w:tcW w:w="7142" w:type="dxa"/>
            <w:tcBorders>
              <w:left w:val="single" w:sz="2" w:space="0" w:color="auto"/>
            </w:tcBorders>
            <w:tcMar>
              <w:top w:w="20" w:type="dxa"/>
              <w:left w:w="20" w:type="dxa"/>
              <w:bottom w:w="0" w:type="dxa"/>
              <w:right w:w="20" w:type="dxa"/>
            </w:tcMar>
            <w:vAlign w:val="center"/>
          </w:tcPr>
          <w:p w14:paraId="0A2E3FDB"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 xml:space="preserve">    其他联营企业</w:t>
            </w:r>
          </w:p>
        </w:tc>
      </w:tr>
      <w:tr w:rsidR="00F67B83" w14:paraId="560A744B" w14:textId="77777777">
        <w:trPr>
          <w:trHeight w:hRule="exact" w:val="340"/>
        </w:trPr>
        <w:tc>
          <w:tcPr>
            <w:tcW w:w="1739" w:type="dxa"/>
            <w:tcBorders>
              <w:right w:val="single" w:sz="2" w:space="0" w:color="auto"/>
            </w:tcBorders>
            <w:tcMar>
              <w:top w:w="20" w:type="dxa"/>
              <w:left w:w="20" w:type="dxa"/>
              <w:bottom w:w="0" w:type="dxa"/>
              <w:right w:w="20" w:type="dxa"/>
            </w:tcMar>
            <w:vAlign w:val="center"/>
          </w:tcPr>
          <w:p w14:paraId="60A0AD82"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150</w:t>
            </w:r>
          </w:p>
        </w:tc>
        <w:tc>
          <w:tcPr>
            <w:tcW w:w="7142" w:type="dxa"/>
            <w:tcBorders>
              <w:left w:val="single" w:sz="2" w:space="0" w:color="auto"/>
            </w:tcBorders>
            <w:tcMar>
              <w:top w:w="20" w:type="dxa"/>
              <w:left w:w="20" w:type="dxa"/>
              <w:bottom w:w="0" w:type="dxa"/>
              <w:right w:w="20" w:type="dxa"/>
            </w:tcMar>
            <w:vAlign w:val="center"/>
          </w:tcPr>
          <w:p w14:paraId="0F2D405A"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有限责任公司</w:t>
            </w:r>
          </w:p>
        </w:tc>
      </w:tr>
      <w:tr w:rsidR="00F67B83" w14:paraId="65AD079C" w14:textId="77777777">
        <w:trPr>
          <w:trHeight w:hRule="exact" w:val="340"/>
        </w:trPr>
        <w:tc>
          <w:tcPr>
            <w:tcW w:w="1739" w:type="dxa"/>
            <w:tcBorders>
              <w:right w:val="single" w:sz="2" w:space="0" w:color="auto"/>
            </w:tcBorders>
            <w:tcMar>
              <w:top w:w="20" w:type="dxa"/>
              <w:left w:w="20" w:type="dxa"/>
              <w:bottom w:w="0" w:type="dxa"/>
              <w:right w:w="20" w:type="dxa"/>
            </w:tcMar>
            <w:vAlign w:val="center"/>
          </w:tcPr>
          <w:p w14:paraId="6A1C328B" w14:textId="77777777" w:rsidR="00F67B83" w:rsidRDefault="00000000">
            <w:pPr>
              <w:tabs>
                <w:tab w:val="left" w:pos="0"/>
              </w:tabs>
              <w:spacing w:line="280" w:lineRule="exact"/>
              <w:ind w:firstLineChars="400" w:firstLine="800"/>
              <w:rPr>
                <w:rFonts w:ascii="宋体" w:hAnsi="宋体" w:cs="Arial Unicode MS" w:hint="eastAsia"/>
                <w:sz w:val="20"/>
                <w:szCs w:val="20"/>
              </w:rPr>
            </w:pPr>
            <w:r>
              <w:rPr>
                <w:rFonts w:ascii="宋体" w:hAnsi="宋体" w:cs="Arial Unicode MS" w:hint="eastAsia"/>
                <w:sz w:val="20"/>
                <w:szCs w:val="20"/>
              </w:rPr>
              <w:t>151</w:t>
            </w:r>
          </w:p>
        </w:tc>
        <w:tc>
          <w:tcPr>
            <w:tcW w:w="7142" w:type="dxa"/>
            <w:tcBorders>
              <w:left w:val="single" w:sz="2" w:space="0" w:color="auto"/>
            </w:tcBorders>
            <w:tcMar>
              <w:top w:w="20" w:type="dxa"/>
              <w:left w:w="20" w:type="dxa"/>
              <w:bottom w:w="0" w:type="dxa"/>
              <w:right w:w="20" w:type="dxa"/>
            </w:tcMar>
            <w:vAlign w:val="center"/>
          </w:tcPr>
          <w:p w14:paraId="56CBDB68"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 xml:space="preserve">    国有独资公司</w:t>
            </w:r>
          </w:p>
        </w:tc>
      </w:tr>
      <w:tr w:rsidR="00F67B83" w14:paraId="564D0509" w14:textId="77777777">
        <w:trPr>
          <w:trHeight w:hRule="exact" w:val="340"/>
        </w:trPr>
        <w:tc>
          <w:tcPr>
            <w:tcW w:w="1739" w:type="dxa"/>
            <w:tcBorders>
              <w:right w:val="single" w:sz="2" w:space="0" w:color="auto"/>
            </w:tcBorders>
            <w:tcMar>
              <w:top w:w="20" w:type="dxa"/>
              <w:left w:w="20" w:type="dxa"/>
              <w:bottom w:w="0" w:type="dxa"/>
              <w:right w:w="20" w:type="dxa"/>
            </w:tcMar>
            <w:vAlign w:val="center"/>
          </w:tcPr>
          <w:p w14:paraId="3A09DBEA" w14:textId="77777777" w:rsidR="00F67B83" w:rsidRDefault="00000000">
            <w:pPr>
              <w:tabs>
                <w:tab w:val="left" w:pos="0"/>
              </w:tabs>
              <w:spacing w:line="280" w:lineRule="exact"/>
              <w:ind w:firstLineChars="400" w:firstLine="800"/>
              <w:rPr>
                <w:rFonts w:ascii="宋体" w:hAnsi="宋体" w:cs="Arial Unicode MS" w:hint="eastAsia"/>
                <w:sz w:val="20"/>
                <w:szCs w:val="20"/>
              </w:rPr>
            </w:pPr>
            <w:r>
              <w:rPr>
                <w:rFonts w:ascii="宋体" w:hAnsi="宋体" w:cs="Arial Unicode MS" w:hint="eastAsia"/>
                <w:sz w:val="20"/>
                <w:szCs w:val="20"/>
              </w:rPr>
              <w:t>159</w:t>
            </w:r>
          </w:p>
        </w:tc>
        <w:tc>
          <w:tcPr>
            <w:tcW w:w="7142" w:type="dxa"/>
            <w:tcBorders>
              <w:left w:val="single" w:sz="2" w:space="0" w:color="auto"/>
            </w:tcBorders>
            <w:tcMar>
              <w:top w:w="20" w:type="dxa"/>
              <w:left w:w="20" w:type="dxa"/>
              <w:bottom w:w="0" w:type="dxa"/>
              <w:right w:w="20" w:type="dxa"/>
            </w:tcMar>
            <w:vAlign w:val="center"/>
          </w:tcPr>
          <w:p w14:paraId="27467D98"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 xml:space="preserve">    其他有限责任公司</w:t>
            </w:r>
          </w:p>
        </w:tc>
      </w:tr>
      <w:tr w:rsidR="00F67B83" w14:paraId="56EE284F" w14:textId="77777777">
        <w:trPr>
          <w:trHeight w:hRule="exact" w:val="340"/>
        </w:trPr>
        <w:tc>
          <w:tcPr>
            <w:tcW w:w="1739" w:type="dxa"/>
            <w:tcBorders>
              <w:right w:val="single" w:sz="2" w:space="0" w:color="auto"/>
            </w:tcBorders>
            <w:tcMar>
              <w:top w:w="20" w:type="dxa"/>
              <w:left w:w="20" w:type="dxa"/>
              <w:bottom w:w="0" w:type="dxa"/>
              <w:right w:w="20" w:type="dxa"/>
            </w:tcMar>
            <w:vAlign w:val="center"/>
          </w:tcPr>
          <w:p w14:paraId="63C71BC9"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160</w:t>
            </w:r>
          </w:p>
        </w:tc>
        <w:tc>
          <w:tcPr>
            <w:tcW w:w="7142" w:type="dxa"/>
            <w:tcBorders>
              <w:left w:val="single" w:sz="2" w:space="0" w:color="auto"/>
            </w:tcBorders>
            <w:tcMar>
              <w:top w:w="20" w:type="dxa"/>
              <w:left w:w="20" w:type="dxa"/>
              <w:bottom w:w="0" w:type="dxa"/>
              <w:right w:w="20" w:type="dxa"/>
            </w:tcMar>
            <w:vAlign w:val="center"/>
          </w:tcPr>
          <w:p w14:paraId="6881CEF9"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股份有限公司</w:t>
            </w:r>
          </w:p>
        </w:tc>
      </w:tr>
      <w:tr w:rsidR="00F67B83" w14:paraId="28E1E95D" w14:textId="77777777">
        <w:trPr>
          <w:trHeight w:hRule="exact" w:val="340"/>
        </w:trPr>
        <w:tc>
          <w:tcPr>
            <w:tcW w:w="1739" w:type="dxa"/>
            <w:tcBorders>
              <w:right w:val="single" w:sz="2" w:space="0" w:color="auto"/>
            </w:tcBorders>
            <w:tcMar>
              <w:top w:w="20" w:type="dxa"/>
              <w:left w:w="20" w:type="dxa"/>
              <w:bottom w:w="0" w:type="dxa"/>
              <w:right w:w="20" w:type="dxa"/>
            </w:tcMar>
            <w:vAlign w:val="center"/>
          </w:tcPr>
          <w:p w14:paraId="098D303A"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170</w:t>
            </w:r>
          </w:p>
        </w:tc>
        <w:tc>
          <w:tcPr>
            <w:tcW w:w="7142" w:type="dxa"/>
            <w:tcBorders>
              <w:left w:val="single" w:sz="2" w:space="0" w:color="auto"/>
            </w:tcBorders>
            <w:tcMar>
              <w:top w:w="20" w:type="dxa"/>
              <w:left w:w="20" w:type="dxa"/>
              <w:bottom w:w="0" w:type="dxa"/>
              <w:right w:w="20" w:type="dxa"/>
            </w:tcMar>
            <w:vAlign w:val="center"/>
          </w:tcPr>
          <w:p w14:paraId="087FC62A"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私营企业</w:t>
            </w:r>
          </w:p>
        </w:tc>
      </w:tr>
      <w:tr w:rsidR="00F67B83" w14:paraId="7E13A225" w14:textId="77777777">
        <w:trPr>
          <w:trHeight w:hRule="exact" w:val="340"/>
        </w:trPr>
        <w:tc>
          <w:tcPr>
            <w:tcW w:w="1739" w:type="dxa"/>
            <w:tcBorders>
              <w:right w:val="single" w:sz="2" w:space="0" w:color="auto"/>
            </w:tcBorders>
            <w:tcMar>
              <w:top w:w="20" w:type="dxa"/>
              <w:left w:w="20" w:type="dxa"/>
              <w:bottom w:w="0" w:type="dxa"/>
              <w:right w:w="20" w:type="dxa"/>
            </w:tcMar>
            <w:vAlign w:val="center"/>
          </w:tcPr>
          <w:p w14:paraId="7DC25FC9" w14:textId="77777777" w:rsidR="00F67B83" w:rsidRDefault="00000000">
            <w:pPr>
              <w:tabs>
                <w:tab w:val="left" w:pos="0"/>
              </w:tabs>
              <w:spacing w:line="280" w:lineRule="exact"/>
              <w:ind w:firstLineChars="400" w:firstLine="800"/>
              <w:rPr>
                <w:rFonts w:ascii="宋体" w:hAnsi="宋体" w:cs="Arial Unicode MS" w:hint="eastAsia"/>
                <w:sz w:val="20"/>
                <w:szCs w:val="20"/>
              </w:rPr>
            </w:pPr>
            <w:r>
              <w:rPr>
                <w:rFonts w:ascii="宋体" w:hAnsi="宋体" w:cs="Arial Unicode MS" w:hint="eastAsia"/>
                <w:sz w:val="20"/>
                <w:szCs w:val="20"/>
              </w:rPr>
              <w:t>171</w:t>
            </w:r>
          </w:p>
        </w:tc>
        <w:tc>
          <w:tcPr>
            <w:tcW w:w="7142" w:type="dxa"/>
            <w:tcBorders>
              <w:left w:val="single" w:sz="2" w:space="0" w:color="auto"/>
            </w:tcBorders>
            <w:tcMar>
              <w:top w:w="20" w:type="dxa"/>
              <w:left w:w="20" w:type="dxa"/>
              <w:bottom w:w="0" w:type="dxa"/>
              <w:right w:w="20" w:type="dxa"/>
            </w:tcMar>
            <w:vAlign w:val="center"/>
          </w:tcPr>
          <w:p w14:paraId="24E19B68"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 xml:space="preserve">    私营独资企业</w:t>
            </w:r>
          </w:p>
        </w:tc>
      </w:tr>
      <w:tr w:rsidR="00F67B83" w14:paraId="6547DF65" w14:textId="77777777">
        <w:trPr>
          <w:trHeight w:hRule="exact" w:val="340"/>
        </w:trPr>
        <w:tc>
          <w:tcPr>
            <w:tcW w:w="1739" w:type="dxa"/>
            <w:tcBorders>
              <w:right w:val="single" w:sz="2" w:space="0" w:color="auto"/>
            </w:tcBorders>
            <w:tcMar>
              <w:top w:w="20" w:type="dxa"/>
              <w:left w:w="20" w:type="dxa"/>
              <w:bottom w:w="0" w:type="dxa"/>
              <w:right w:w="20" w:type="dxa"/>
            </w:tcMar>
            <w:vAlign w:val="center"/>
          </w:tcPr>
          <w:p w14:paraId="52405C94" w14:textId="77777777" w:rsidR="00F67B83" w:rsidRDefault="00000000">
            <w:pPr>
              <w:tabs>
                <w:tab w:val="left" w:pos="0"/>
              </w:tabs>
              <w:spacing w:line="280" w:lineRule="exact"/>
              <w:ind w:firstLineChars="400" w:firstLine="800"/>
              <w:rPr>
                <w:rFonts w:ascii="宋体" w:hAnsi="宋体" w:cs="Arial Unicode MS" w:hint="eastAsia"/>
                <w:sz w:val="20"/>
                <w:szCs w:val="20"/>
              </w:rPr>
            </w:pPr>
            <w:r>
              <w:rPr>
                <w:rFonts w:ascii="宋体" w:hAnsi="宋体" w:cs="Arial Unicode MS" w:hint="eastAsia"/>
                <w:sz w:val="20"/>
                <w:szCs w:val="20"/>
              </w:rPr>
              <w:t>172</w:t>
            </w:r>
          </w:p>
        </w:tc>
        <w:tc>
          <w:tcPr>
            <w:tcW w:w="7142" w:type="dxa"/>
            <w:tcBorders>
              <w:left w:val="single" w:sz="2" w:space="0" w:color="auto"/>
            </w:tcBorders>
            <w:tcMar>
              <w:top w:w="20" w:type="dxa"/>
              <w:left w:w="20" w:type="dxa"/>
              <w:bottom w:w="0" w:type="dxa"/>
              <w:right w:w="20" w:type="dxa"/>
            </w:tcMar>
            <w:vAlign w:val="center"/>
          </w:tcPr>
          <w:p w14:paraId="0A2C6C6A"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 xml:space="preserve">    私营合伙企业</w:t>
            </w:r>
          </w:p>
        </w:tc>
      </w:tr>
      <w:tr w:rsidR="00F67B83" w14:paraId="1DB149D2" w14:textId="77777777">
        <w:trPr>
          <w:trHeight w:hRule="exact" w:val="340"/>
        </w:trPr>
        <w:tc>
          <w:tcPr>
            <w:tcW w:w="1739" w:type="dxa"/>
            <w:tcBorders>
              <w:right w:val="single" w:sz="2" w:space="0" w:color="auto"/>
            </w:tcBorders>
            <w:tcMar>
              <w:top w:w="20" w:type="dxa"/>
              <w:left w:w="20" w:type="dxa"/>
              <w:bottom w:w="0" w:type="dxa"/>
              <w:right w:w="20" w:type="dxa"/>
            </w:tcMar>
            <w:vAlign w:val="center"/>
          </w:tcPr>
          <w:p w14:paraId="11520B13" w14:textId="77777777" w:rsidR="00F67B83" w:rsidRDefault="00000000">
            <w:pPr>
              <w:tabs>
                <w:tab w:val="left" w:pos="0"/>
              </w:tabs>
              <w:spacing w:line="280" w:lineRule="exact"/>
              <w:ind w:firstLineChars="400" w:firstLine="800"/>
              <w:rPr>
                <w:rFonts w:ascii="宋体" w:hAnsi="宋体" w:cs="Arial Unicode MS" w:hint="eastAsia"/>
                <w:sz w:val="20"/>
                <w:szCs w:val="20"/>
              </w:rPr>
            </w:pPr>
            <w:r>
              <w:rPr>
                <w:rFonts w:ascii="宋体" w:hAnsi="宋体" w:cs="Arial Unicode MS" w:hint="eastAsia"/>
                <w:sz w:val="20"/>
                <w:szCs w:val="20"/>
              </w:rPr>
              <w:t>173</w:t>
            </w:r>
          </w:p>
        </w:tc>
        <w:tc>
          <w:tcPr>
            <w:tcW w:w="7142" w:type="dxa"/>
            <w:tcBorders>
              <w:left w:val="single" w:sz="2" w:space="0" w:color="auto"/>
            </w:tcBorders>
            <w:tcMar>
              <w:top w:w="20" w:type="dxa"/>
              <w:left w:w="20" w:type="dxa"/>
              <w:bottom w:w="0" w:type="dxa"/>
              <w:right w:w="20" w:type="dxa"/>
            </w:tcMar>
            <w:vAlign w:val="center"/>
          </w:tcPr>
          <w:p w14:paraId="137F822A"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 xml:space="preserve">    私营有限责任公司</w:t>
            </w:r>
          </w:p>
        </w:tc>
      </w:tr>
      <w:tr w:rsidR="00F67B83" w14:paraId="61E1A580" w14:textId="77777777">
        <w:trPr>
          <w:trHeight w:hRule="exact" w:val="340"/>
        </w:trPr>
        <w:tc>
          <w:tcPr>
            <w:tcW w:w="1739" w:type="dxa"/>
            <w:tcBorders>
              <w:right w:val="single" w:sz="2" w:space="0" w:color="auto"/>
            </w:tcBorders>
            <w:tcMar>
              <w:top w:w="20" w:type="dxa"/>
              <w:left w:w="20" w:type="dxa"/>
              <w:bottom w:w="0" w:type="dxa"/>
              <w:right w:w="20" w:type="dxa"/>
            </w:tcMar>
            <w:vAlign w:val="center"/>
          </w:tcPr>
          <w:p w14:paraId="3569B87C" w14:textId="77777777" w:rsidR="00F67B83" w:rsidRDefault="00000000">
            <w:pPr>
              <w:tabs>
                <w:tab w:val="left" w:pos="0"/>
              </w:tabs>
              <w:spacing w:line="280" w:lineRule="exact"/>
              <w:ind w:firstLineChars="400" w:firstLine="800"/>
              <w:rPr>
                <w:rFonts w:ascii="宋体" w:hAnsi="宋体" w:cs="Arial Unicode MS" w:hint="eastAsia"/>
                <w:sz w:val="20"/>
                <w:szCs w:val="20"/>
              </w:rPr>
            </w:pPr>
            <w:r>
              <w:rPr>
                <w:rFonts w:ascii="宋体" w:hAnsi="宋体" w:cs="Arial Unicode MS" w:hint="eastAsia"/>
                <w:sz w:val="20"/>
                <w:szCs w:val="20"/>
              </w:rPr>
              <w:t>174</w:t>
            </w:r>
          </w:p>
        </w:tc>
        <w:tc>
          <w:tcPr>
            <w:tcW w:w="7142" w:type="dxa"/>
            <w:tcBorders>
              <w:left w:val="single" w:sz="2" w:space="0" w:color="auto"/>
            </w:tcBorders>
            <w:tcMar>
              <w:top w:w="20" w:type="dxa"/>
              <w:left w:w="20" w:type="dxa"/>
              <w:bottom w:w="0" w:type="dxa"/>
              <w:right w:w="20" w:type="dxa"/>
            </w:tcMar>
            <w:vAlign w:val="center"/>
          </w:tcPr>
          <w:p w14:paraId="33D7338E"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 xml:space="preserve">    私营股份有限公司</w:t>
            </w:r>
          </w:p>
        </w:tc>
      </w:tr>
      <w:tr w:rsidR="00F67B83" w14:paraId="786175D1" w14:textId="77777777">
        <w:trPr>
          <w:trHeight w:hRule="exact" w:val="340"/>
        </w:trPr>
        <w:tc>
          <w:tcPr>
            <w:tcW w:w="1739" w:type="dxa"/>
            <w:tcBorders>
              <w:right w:val="single" w:sz="2" w:space="0" w:color="auto"/>
            </w:tcBorders>
            <w:tcMar>
              <w:top w:w="20" w:type="dxa"/>
              <w:left w:w="20" w:type="dxa"/>
              <w:bottom w:w="0" w:type="dxa"/>
              <w:right w:w="20" w:type="dxa"/>
            </w:tcMar>
            <w:vAlign w:val="center"/>
          </w:tcPr>
          <w:p w14:paraId="28971451"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190</w:t>
            </w:r>
          </w:p>
        </w:tc>
        <w:tc>
          <w:tcPr>
            <w:tcW w:w="7142" w:type="dxa"/>
            <w:tcBorders>
              <w:left w:val="single" w:sz="2" w:space="0" w:color="auto"/>
            </w:tcBorders>
            <w:tcMar>
              <w:top w:w="20" w:type="dxa"/>
              <w:left w:w="20" w:type="dxa"/>
              <w:bottom w:w="0" w:type="dxa"/>
              <w:right w:w="20" w:type="dxa"/>
            </w:tcMar>
            <w:vAlign w:val="center"/>
          </w:tcPr>
          <w:p w14:paraId="46F321B8"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其他企业</w:t>
            </w:r>
          </w:p>
        </w:tc>
      </w:tr>
      <w:tr w:rsidR="00F67B83" w14:paraId="302CC4DE" w14:textId="77777777">
        <w:trPr>
          <w:trHeight w:hRule="exact" w:val="340"/>
        </w:trPr>
        <w:tc>
          <w:tcPr>
            <w:tcW w:w="1739" w:type="dxa"/>
            <w:tcBorders>
              <w:right w:val="single" w:sz="2" w:space="0" w:color="auto"/>
            </w:tcBorders>
            <w:tcMar>
              <w:top w:w="20" w:type="dxa"/>
              <w:left w:w="20" w:type="dxa"/>
              <w:bottom w:w="0" w:type="dxa"/>
              <w:right w:w="20" w:type="dxa"/>
            </w:tcMar>
            <w:vAlign w:val="center"/>
          </w:tcPr>
          <w:p w14:paraId="4DF1DB4B" w14:textId="77777777" w:rsidR="00F67B83" w:rsidRDefault="00000000">
            <w:pPr>
              <w:tabs>
                <w:tab w:val="left" w:pos="0"/>
              </w:tabs>
              <w:spacing w:line="280" w:lineRule="exact"/>
              <w:rPr>
                <w:rFonts w:ascii="宋体" w:hAnsi="宋体" w:cs="Arial Unicode MS" w:hint="eastAsia"/>
                <w:sz w:val="20"/>
                <w:szCs w:val="20"/>
              </w:rPr>
            </w:pPr>
            <w:r>
              <w:rPr>
                <w:rFonts w:ascii="宋体" w:hAnsi="宋体" w:cs="Arial Unicode MS" w:hint="eastAsia"/>
                <w:sz w:val="20"/>
                <w:szCs w:val="20"/>
              </w:rPr>
              <w:t>200</w:t>
            </w:r>
          </w:p>
        </w:tc>
        <w:tc>
          <w:tcPr>
            <w:tcW w:w="7142" w:type="dxa"/>
            <w:tcBorders>
              <w:left w:val="single" w:sz="2" w:space="0" w:color="auto"/>
            </w:tcBorders>
            <w:tcMar>
              <w:top w:w="20" w:type="dxa"/>
              <w:left w:w="20" w:type="dxa"/>
              <w:bottom w:w="0" w:type="dxa"/>
              <w:right w:w="20" w:type="dxa"/>
            </w:tcMar>
            <w:vAlign w:val="center"/>
          </w:tcPr>
          <w:p w14:paraId="5276BC90" w14:textId="77777777" w:rsidR="00F67B83" w:rsidRDefault="00000000">
            <w:pPr>
              <w:tabs>
                <w:tab w:val="left" w:pos="0"/>
              </w:tabs>
              <w:spacing w:line="280" w:lineRule="exact"/>
              <w:rPr>
                <w:rFonts w:ascii="宋体" w:hAnsi="宋体" w:cs="Arial Unicode MS" w:hint="eastAsia"/>
                <w:sz w:val="20"/>
                <w:szCs w:val="20"/>
              </w:rPr>
            </w:pPr>
            <w:r>
              <w:rPr>
                <w:rFonts w:ascii="宋体" w:hAnsi="宋体" w:cs="Arial Unicode MS" w:hint="eastAsia"/>
                <w:sz w:val="20"/>
                <w:szCs w:val="20"/>
              </w:rPr>
              <w:t>港、澳、台商投资企业</w:t>
            </w:r>
          </w:p>
        </w:tc>
      </w:tr>
      <w:tr w:rsidR="00F67B83" w14:paraId="5241235B" w14:textId="77777777">
        <w:trPr>
          <w:trHeight w:hRule="exact" w:val="340"/>
        </w:trPr>
        <w:tc>
          <w:tcPr>
            <w:tcW w:w="1739" w:type="dxa"/>
            <w:tcBorders>
              <w:right w:val="single" w:sz="2" w:space="0" w:color="auto"/>
            </w:tcBorders>
            <w:tcMar>
              <w:top w:w="20" w:type="dxa"/>
              <w:left w:w="20" w:type="dxa"/>
              <w:bottom w:w="0" w:type="dxa"/>
              <w:right w:w="20" w:type="dxa"/>
            </w:tcMar>
            <w:vAlign w:val="center"/>
          </w:tcPr>
          <w:p w14:paraId="40894959"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210</w:t>
            </w:r>
          </w:p>
        </w:tc>
        <w:tc>
          <w:tcPr>
            <w:tcW w:w="7142" w:type="dxa"/>
            <w:tcBorders>
              <w:left w:val="single" w:sz="2" w:space="0" w:color="auto"/>
            </w:tcBorders>
            <w:tcMar>
              <w:top w:w="20" w:type="dxa"/>
              <w:left w:w="20" w:type="dxa"/>
              <w:bottom w:w="0" w:type="dxa"/>
              <w:right w:w="20" w:type="dxa"/>
            </w:tcMar>
            <w:vAlign w:val="center"/>
          </w:tcPr>
          <w:p w14:paraId="6DCFA6DB"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合资经营企业（港或澳、台资）</w:t>
            </w:r>
          </w:p>
        </w:tc>
      </w:tr>
      <w:tr w:rsidR="00F67B83" w14:paraId="3091A609" w14:textId="77777777">
        <w:trPr>
          <w:trHeight w:hRule="exact" w:val="340"/>
        </w:trPr>
        <w:tc>
          <w:tcPr>
            <w:tcW w:w="1739" w:type="dxa"/>
            <w:tcBorders>
              <w:right w:val="single" w:sz="2" w:space="0" w:color="auto"/>
            </w:tcBorders>
            <w:tcMar>
              <w:top w:w="20" w:type="dxa"/>
              <w:left w:w="20" w:type="dxa"/>
              <w:bottom w:w="0" w:type="dxa"/>
              <w:right w:w="20" w:type="dxa"/>
            </w:tcMar>
            <w:vAlign w:val="center"/>
          </w:tcPr>
          <w:p w14:paraId="27F64761"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220</w:t>
            </w:r>
          </w:p>
        </w:tc>
        <w:tc>
          <w:tcPr>
            <w:tcW w:w="7142" w:type="dxa"/>
            <w:tcBorders>
              <w:left w:val="single" w:sz="2" w:space="0" w:color="auto"/>
            </w:tcBorders>
            <w:tcMar>
              <w:top w:w="20" w:type="dxa"/>
              <w:left w:w="20" w:type="dxa"/>
              <w:bottom w:w="0" w:type="dxa"/>
              <w:right w:w="20" w:type="dxa"/>
            </w:tcMar>
            <w:vAlign w:val="center"/>
          </w:tcPr>
          <w:p w14:paraId="2E1D2E9A"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合作经营企业（港或澳、台资）</w:t>
            </w:r>
          </w:p>
        </w:tc>
      </w:tr>
      <w:tr w:rsidR="00F67B83" w14:paraId="5E96DC9B" w14:textId="77777777">
        <w:trPr>
          <w:trHeight w:hRule="exact" w:val="340"/>
        </w:trPr>
        <w:tc>
          <w:tcPr>
            <w:tcW w:w="1739" w:type="dxa"/>
            <w:tcBorders>
              <w:right w:val="single" w:sz="2" w:space="0" w:color="auto"/>
            </w:tcBorders>
            <w:tcMar>
              <w:top w:w="20" w:type="dxa"/>
              <w:left w:w="20" w:type="dxa"/>
              <w:bottom w:w="0" w:type="dxa"/>
              <w:right w:w="20" w:type="dxa"/>
            </w:tcMar>
            <w:vAlign w:val="center"/>
          </w:tcPr>
          <w:p w14:paraId="5E9B63CF"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230</w:t>
            </w:r>
          </w:p>
        </w:tc>
        <w:tc>
          <w:tcPr>
            <w:tcW w:w="7142" w:type="dxa"/>
            <w:tcBorders>
              <w:left w:val="single" w:sz="2" w:space="0" w:color="auto"/>
            </w:tcBorders>
            <w:tcMar>
              <w:top w:w="20" w:type="dxa"/>
              <w:left w:w="20" w:type="dxa"/>
              <w:bottom w:w="0" w:type="dxa"/>
              <w:right w:w="20" w:type="dxa"/>
            </w:tcMar>
            <w:vAlign w:val="center"/>
          </w:tcPr>
          <w:p w14:paraId="0A50F36A"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港、澳、台商独资经营企业</w:t>
            </w:r>
          </w:p>
        </w:tc>
      </w:tr>
      <w:tr w:rsidR="00F67B83" w14:paraId="6EFADB81" w14:textId="77777777">
        <w:trPr>
          <w:trHeight w:hRule="exact" w:val="340"/>
        </w:trPr>
        <w:tc>
          <w:tcPr>
            <w:tcW w:w="1739" w:type="dxa"/>
            <w:tcBorders>
              <w:right w:val="single" w:sz="2" w:space="0" w:color="auto"/>
            </w:tcBorders>
            <w:tcMar>
              <w:top w:w="20" w:type="dxa"/>
              <w:left w:w="20" w:type="dxa"/>
              <w:bottom w:w="0" w:type="dxa"/>
              <w:right w:w="20" w:type="dxa"/>
            </w:tcMar>
            <w:vAlign w:val="center"/>
          </w:tcPr>
          <w:p w14:paraId="5C9A21DD"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240</w:t>
            </w:r>
          </w:p>
        </w:tc>
        <w:tc>
          <w:tcPr>
            <w:tcW w:w="7142" w:type="dxa"/>
            <w:tcBorders>
              <w:left w:val="single" w:sz="2" w:space="0" w:color="auto"/>
            </w:tcBorders>
            <w:tcMar>
              <w:top w:w="20" w:type="dxa"/>
              <w:left w:w="20" w:type="dxa"/>
              <w:bottom w:w="0" w:type="dxa"/>
              <w:right w:w="20" w:type="dxa"/>
            </w:tcMar>
            <w:vAlign w:val="center"/>
          </w:tcPr>
          <w:p w14:paraId="20120948"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港、澳、台商投资股份有限公司</w:t>
            </w:r>
          </w:p>
        </w:tc>
      </w:tr>
      <w:tr w:rsidR="00F67B83" w14:paraId="33A55BD3" w14:textId="77777777">
        <w:trPr>
          <w:trHeight w:hRule="exact" w:val="340"/>
        </w:trPr>
        <w:tc>
          <w:tcPr>
            <w:tcW w:w="1739" w:type="dxa"/>
            <w:tcBorders>
              <w:right w:val="single" w:sz="2" w:space="0" w:color="auto"/>
            </w:tcBorders>
            <w:tcMar>
              <w:top w:w="20" w:type="dxa"/>
              <w:left w:w="20" w:type="dxa"/>
              <w:bottom w:w="0" w:type="dxa"/>
              <w:right w:w="20" w:type="dxa"/>
            </w:tcMar>
            <w:vAlign w:val="center"/>
          </w:tcPr>
          <w:p w14:paraId="28C3E797"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290</w:t>
            </w:r>
          </w:p>
        </w:tc>
        <w:tc>
          <w:tcPr>
            <w:tcW w:w="7142" w:type="dxa"/>
            <w:tcBorders>
              <w:left w:val="single" w:sz="2" w:space="0" w:color="auto"/>
            </w:tcBorders>
            <w:tcMar>
              <w:top w:w="20" w:type="dxa"/>
              <w:left w:w="20" w:type="dxa"/>
              <w:bottom w:w="0" w:type="dxa"/>
              <w:right w:w="20" w:type="dxa"/>
            </w:tcMar>
            <w:vAlign w:val="center"/>
          </w:tcPr>
          <w:p w14:paraId="7E984BEA"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其他港、澳、台商投资企业</w:t>
            </w:r>
          </w:p>
        </w:tc>
      </w:tr>
      <w:tr w:rsidR="00F67B83" w14:paraId="7F555FDD" w14:textId="77777777">
        <w:trPr>
          <w:trHeight w:hRule="exact" w:val="340"/>
        </w:trPr>
        <w:tc>
          <w:tcPr>
            <w:tcW w:w="1739" w:type="dxa"/>
            <w:tcBorders>
              <w:right w:val="single" w:sz="2" w:space="0" w:color="auto"/>
            </w:tcBorders>
            <w:tcMar>
              <w:top w:w="20" w:type="dxa"/>
              <w:left w:w="20" w:type="dxa"/>
              <w:bottom w:w="0" w:type="dxa"/>
              <w:right w:w="20" w:type="dxa"/>
            </w:tcMar>
            <w:vAlign w:val="center"/>
          </w:tcPr>
          <w:p w14:paraId="69C08564" w14:textId="77777777" w:rsidR="00F67B83" w:rsidRDefault="00000000">
            <w:pPr>
              <w:tabs>
                <w:tab w:val="left" w:pos="0"/>
              </w:tabs>
              <w:spacing w:line="280" w:lineRule="exact"/>
              <w:rPr>
                <w:rFonts w:ascii="宋体" w:hAnsi="宋体" w:cs="Arial Unicode MS" w:hint="eastAsia"/>
                <w:sz w:val="20"/>
                <w:szCs w:val="20"/>
              </w:rPr>
            </w:pPr>
            <w:r>
              <w:rPr>
                <w:rFonts w:ascii="宋体" w:hAnsi="宋体" w:cs="Arial Unicode MS" w:hint="eastAsia"/>
                <w:sz w:val="20"/>
                <w:szCs w:val="20"/>
              </w:rPr>
              <w:t>300</w:t>
            </w:r>
          </w:p>
        </w:tc>
        <w:tc>
          <w:tcPr>
            <w:tcW w:w="7142" w:type="dxa"/>
            <w:tcBorders>
              <w:left w:val="single" w:sz="2" w:space="0" w:color="auto"/>
            </w:tcBorders>
            <w:tcMar>
              <w:top w:w="20" w:type="dxa"/>
              <w:left w:w="20" w:type="dxa"/>
              <w:bottom w:w="0" w:type="dxa"/>
              <w:right w:w="20" w:type="dxa"/>
            </w:tcMar>
            <w:vAlign w:val="center"/>
          </w:tcPr>
          <w:p w14:paraId="19CA4212" w14:textId="77777777" w:rsidR="00F67B83" w:rsidRDefault="00000000">
            <w:pPr>
              <w:tabs>
                <w:tab w:val="left" w:pos="0"/>
              </w:tabs>
              <w:spacing w:line="280" w:lineRule="exact"/>
              <w:rPr>
                <w:rFonts w:ascii="宋体" w:hAnsi="宋体" w:cs="Arial Unicode MS" w:hint="eastAsia"/>
                <w:sz w:val="20"/>
                <w:szCs w:val="20"/>
              </w:rPr>
            </w:pPr>
            <w:r>
              <w:rPr>
                <w:rFonts w:ascii="宋体" w:hAnsi="宋体" w:cs="Arial Unicode MS" w:hint="eastAsia"/>
                <w:sz w:val="20"/>
                <w:szCs w:val="20"/>
              </w:rPr>
              <w:t>外商投资企业</w:t>
            </w:r>
          </w:p>
        </w:tc>
      </w:tr>
      <w:tr w:rsidR="00F67B83" w14:paraId="528E9B46" w14:textId="77777777">
        <w:trPr>
          <w:trHeight w:hRule="exact" w:val="340"/>
        </w:trPr>
        <w:tc>
          <w:tcPr>
            <w:tcW w:w="1739" w:type="dxa"/>
            <w:tcBorders>
              <w:right w:val="single" w:sz="2" w:space="0" w:color="auto"/>
            </w:tcBorders>
            <w:tcMar>
              <w:top w:w="20" w:type="dxa"/>
              <w:left w:w="20" w:type="dxa"/>
              <w:bottom w:w="0" w:type="dxa"/>
              <w:right w:w="20" w:type="dxa"/>
            </w:tcMar>
            <w:vAlign w:val="center"/>
          </w:tcPr>
          <w:p w14:paraId="094B8B63"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310</w:t>
            </w:r>
          </w:p>
        </w:tc>
        <w:tc>
          <w:tcPr>
            <w:tcW w:w="7142" w:type="dxa"/>
            <w:tcBorders>
              <w:left w:val="single" w:sz="2" w:space="0" w:color="auto"/>
            </w:tcBorders>
            <w:tcMar>
              <w:top w:w="20" w:type="dxa"/>
              <w:left w:w="20" w:type="dxa"/>
              <w:bottom w:w="0" w:type="dxa"/>
              <w:right w:w="20" w:type="dxa"/>
            </w:tcMar>
            <w:vAlign w:val="center"/>
          </w:tcPr>
          <w:p w14:paraId="322F103C"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中外合资经营企业</w:t>
            </w:r>
          </w:p>
        </w:tc>
      </w:tr>
      <w:tr w:rsidR="00F67B83" w14:paraId="15172855" w14:textId="77777777">
        <w:trPr>
          <w:trHeight w:hRule="exact" w:val="340"/>
        </w:trPr>
        <w:tc>
          <w:tcPr>
            <w:tcW w:w="1739" w:type="dxa"/>
            <w:tcBorders>
              <w:right w:val="single" w:sz="2" w:space="0" w:color="auto"/>
            </w:tcBorders>
            <w:tcMar>
              <w:top w:w="20" w:type="dxa"/>
              <w:left w:w="20" w:type="dxa"/>
              <w:bottom w:w="0" w:type="dxa"/>
              <w:right w:w="20" w:type="dxa"/>
            </w:tcMar>
            <w:vAlign w:val="center"/>
          </w:tcPr>
          <w:p w14:paraId="43E79F3A"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320</w:t>
            </w:r>
          </w:p>
        </w:tc>
        <w:tc>
          <w:tcPr>
            <w:tcW w:w="7142" w:type="dxa"/>
            <w:tcBorders>
              <w:left w:val="single" w:sz="2" w:space="0" w:color="auto"/>
            </w:tcBorders>
            <w:tcMar>
              <w:top w:w="20" w:type="dxa"/>
              <w:left w:w="20" w:type="dxa"/>
              <w:bottom w:w="0" w:type="dxa"/>
              <w:right w:w="20" w:type="dxa"/>
            </w:tcMar>
            <w:vAlign w:val="center"/>
          </w:tcPr>
          <w:p w14:paraId="27D442E6"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中外合作经营企业</w:t>
            </w:r>
          </w:p>
        </w:tc>
      </w:tr>
      <w:tr w:rsidR="00F67B83" w14:paraId="4B44FDAE" w14:textId="77777777">
        <w:trPr>
          <w:trHeight w:hRule="exact" w:val="340"/>
        </w:trPr>
        <w:tc>
          <w:tcPr>
            <w:tcW w:w="1739" w:type="dxa"/>
            <w:tcBorders>
              <w:right w:val="single" w:sz="2" w:space="0" w:color="auto"/>
            </w:tcBorders>
            <w:tcMar>
              <w:top w:w="20" w:type="dxa"/>
              <w:left w:w="20" w:type="dxa"/>
              <w:bottom w:w="0" w:type="dxa"/>
              <w:right w:w="20" w:type="dxa"/>
            </w:tcMar>
            <w:vAlign w:val="center"/>
          </w:tcPr>
          <w:p w14:paraId="3472EFE4"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330</w:t>
            </w:r>
          </w:p>
        </w:tc>
        <w:tc>
          <w:tcPr>
            <w:tcW w:w="7142" w:type="dxa"/>
            <w:tcBorders>
              <w:left w:val="single" w:sz="2" w:space="0" w:color="auto"/>
            </w:tcBorders>
            <w:tcMar>
              <w:top w:w="20" w:type="dxa"/>
              <w:left w:w="20" w:type="dxa"/>
              <w:bottom w:w="0" w:type="dxa"/>
              <w:right w:w="20" w:type="dxa"/>
            </w:tcMar>
            <w:vAlign w:val="center"/>
          </w:tcPr>
          <w:p w14:paraId="3869BB58"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sz w:val="20"/>
                <w:szCs w:val="20"/>
              </w:rPr>
              <w:t>外资</w:t>
            </w:r>
            <w:r>
              <w:rPr>
                <w:rFonts w:ascii="宋体" w:hAnsi="宋体" w:cs="Arial Unicode MS" w:hint="eastAsia"/>
                <w:sz w:val="20"/>
                <w:szCs w:val="20"/>
              </w:rPr>
              <w:t>企业</w:t>
            </w:r>
          </w:p>
        </w:tc>
      </w:tr>
      <w:tr w:rsidR="00F67B83" w14:paraId="4DE52CD3" w14:textId="77777777">
        <w:trPr>
          <w:trHeight w:hRule="exact" w:val="340"/>
        </w:trPr>
        <w:tc>
          <w:tcPr>
            <w:tcW w:w="1739" w:type="dxa"/>
            <w:tcBorders>
              <w:right w:val="single" w:sz="2" w:space="0" w:color="auto"/>
            </w:tcBorders>
            <w:tcMar>
              <w:top w:w="20" w:type="dxa"/>
              <w:left w:w="20" w:type="dxa"/>
              <w:bottom w:w="0" w:type="dxa"/>
              <w:right w:w="20" w:type="dxa"/>
            </w:tcMar>
            <w:vAlign w:val="center"/>
          </w:tcPr>
          <w:p w14:paraId="30C4C677"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340</w:t>
            </w:r>
          </w:p>
        </w:tc>
        <w:tc>
          <w:tcPr>
            <w:tcW w:w="7142" w:type="dxa"/>
            <w:tcBorders>
              <w:left w:val="single" w:sz="2" w:space="0" w:color="auto"/>
            </w:tcBorders>
            <w:tcMar>
              <w:top w:w="20" w:type="dxa"/>
              <w:left w:w="20" w:type="dxa"/>
              <w:bottom w:w="0" w:type="dxa"/>
              <w:right w:w="20" w:type="dxa"/>
            </w:tcMar>
            <w:vAlign w:val="center"/>
          </w:tcPr>
          <w:p w14:paraId="07FE9D4C"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外商投资股份有限公司</w:t>
            </w:r>
          </w:p>
        </w:tc>
      </w:tr>
      <w:tr w:rsidR="00F67B83" w14:paraId="07874E94" w14:textId="77777777">
        <w:trPr>
          <w:trHeight w:hRule="exact" w:val="340"/>
        </w:trPr>
        <w:tc>
          <w:tcPr>
            <w:tcW w:w="1739" w:type="dxa"/>
            <w:tcBorders>
              <w:right w:val="single" w:sz="2" w:space="0" w:color="auto"/>
            </w:tcBorders>
            <w:tcMar>
              <w:top w:w="20" w:type="dxa"/>
              <w:left w:w="20" w:type="dxa"/>
              <w:bottom w:w="0" w:type="dxa"/>
              <w:right w:w="20" w:type="dxa"/>
            </w:tcMar>
            <w:vAlign w:val="center"/>
          </w:tcPr>
          <w:p w14:paraId="6BF567AD"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390</w:t>
            </w:r>
          </w:p>
        </w:tc>
        <w:tc>
          <w:tcPr>
            <w:tcW w:w="7142" w:type="dxa"/>
            <w:tcBorders>
              <w:left w:val="single" w:sz="2" w:space="0" w:color="auto"/>
            </w:tcBorders>
            <w:tcMar>
              <w:top w:w="20" w:type="dxa"/>
              <w:left w:w="20" w:type="dxa"/>
              <w:bottom w:w="0" w:type="dxa"/>
              <w:right w:w="20" w:type="dxa"/>
            </w:tcMar>
            <w:vAlign w:val="center"/>
          </w:tcPr>
          <w:p w14:paraId="40974D8F"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其他外商投资企业</w:t>
            </w:r>
          </w:p>
        </w:tc>
      </w:tr>
      <w:tr w:rsidR="00F67B83" w14:paraId="63C6F4ED" w14:textId="77777777">
        <w:trPr>
          <w:trHeight w:hRule="exact" w:val="340"/>
        </w:trPr>
        <w:tc>
          <w:tcPr>
            <w:tcW w:w="1739" w:type="dxa"/>
            <w:tcBorders>
              <w:right w:val="single" w:sz="2" w:space="0" w:color="auto"/>
            </w:tcBorders>
            <w:tcMar>
              <w:top w:w="20" w:type="dxa"/>
              <w:left w:w="20" w:type="dxa"/>
              <w:bottom w:w="0" w:type="dxa"/>
              <w:right w:w="20" w:type="dxa"/>
            </w:tcMar>
            <w:vAlign w:val="center"/>
          </w:tcPr>
          <w:p w14:paraId="6CDE3F42" w14:textId="77777777" w:rsidR="00F67B83" w:rsidRDefault="00000000">
            <w:pPr>
              <w:tabs>
                <w:tab w:val="left" w:pos="0"/>
              </w:tabs>
              <w:spacing w:line="280" w:lineRule="exact"/>
              <w:rPr>
                <w:rFonts w:ascii="宋体" w:hAnsi="宋体" w:cs="Arial Unicode MS" w:hint="eastAsia"/>
                <w:sz w:val="20"/>
                <w:szCs w:val="20"/>
              </w:rPr>
            </w:pPr>
            <w:r>
              <w:rPr>
                <w:rFonts w:ascii="宋体" w:hAnsi="宋体" w:cs="Arial Unicode MS" w:hint="eastAsia"/>
                <w:sz w:val="20"/>
                <w:szCs w:val="20"/>
              </w:rPr>
              <w:t>400</w:t>
            </w:r>
          </w:p>
        </w:tc>
        <w:tc>
          <w:tcPr>
            <w:tcW w:w="7142" w:type="dxa"/>
            <w:tcBorders>
              <w:left w:val="single" w:sz="2" w:space="0" w:color="auto"/>
            </w:tcBorders>
            <w:tcMar>
              <w:top w:w="20" w:type="dxa"/>
              <w:left w:w="20" w:type="dxa"/>
              <w:bottom w:w="0" w:type="dxa"/>
              <w:right w:w="20" w:type="dxa"/>
            </w:tcMar>
            <w:vAlign w:val="center"/>
          </w:tcPr>
          <w:p w14:paraId="252DA95C" w14:textId="77777777" w:rsidR="00F67B83" w:rsidRDefault="00000000">
            <w:pPr>
              <w:tabs>
                <w:tab w:val="left" w:pos="0"/>
              </w:tabs>
              <w:spacing w:line="280" w:lineRule="exact"/>
              <w:rPr>
                <w:rFonts w:ascii="宋体" w:hAnsi="宋体" w:cs="Arial Unicode MS" w:hint="eastAsia"/>
                <w:sz w:val="20"/>
                <w:szCs w:val="20"/>
              </w:rPr>
            </w:pPr>
            <w:r>
              <w:rPr>
                <w:rFonts w:ascii="宋体" w:hAnsi="宋体" w:cs="Arial Unicode MS" w:hint="eastAsia"/>
                <w:sz w:val="20"/>
                <w:szCs w:val="20"/>
              </w:rPr>
              <w:t>个体经营</w:t>
            </w:r>
          </w:p>
        </w:tc>
      </w:tr>
      <w:tr w:rsidR="00F67B83" w14:paraId="67D4E898" w14:textId="77777777">
        <w:trPr>
          <w:trHeight w:hRule="exact" w:val="340"/>
        </w:trPr>
        <w:tc>
          <w:tcPr>
            <w:tcW w:w="1739" w:type="dxa"/>
            <w:tcBorders>
              <w:right w:val="single" w:sz="2" w:space="0" w:color="auto"/>
            </w:tcBorders>
            <w:tcMar>
              <w:top w:w="20" w:type="dxa"/>
              <w:left w:w="20" w:type="dxa"/>
              <w:bottom w:w="0" w:type="dxa"/>
              <w:right w:w="20" w:type="dxa"/>
            </w:tcMar>
            <w:vAlign w:val="center"/>
          </w:tcPr>
          <w:p w14:paraId="62AF2560"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401</w:t>
            </w:r>
          </w:p>
        </w:tc>
        <w:tc>
          <w:tcPr>
            <w:tcW w:w="7142" w:type="dxa"/>
            <w:tcBorders>
              <w:left w:val="single" w:sz="2" w:space="0" w:color="auto"/>
            </w:tcBorders>
            <w:tcMar>
              <w:top w:w="20" w:type="dxa"/>
              <w:left w:w="20" w:type="dxa"/>
              <w:bottom w:w="0" w:type="dxa"/>
              <w:right w:w="20" w:type="dxa"/>
            </w:tcMar>
            <w:vAlign w:val="center"/>
          </w:tcPr>
          <w:p w14:paraId="7439C8AF"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个体户</w:t>
            </w:r>
          </w:p>
        </w:tc>
      </w:tr>
      <w:tr w:rsidR="00F67B83" w14:paraId="216B72DF" w14:textId="77777777">
        <w:trPr>
          <w:trHeight w:hRule="exact" w:val="340"/>
        </w:trPr>
        <w:tc>
          <w:tcPr>
            <w:tcW w:w="1739" w:type="dxa"/>
            <w:tcBorders>
              <w:bottom w:val="single" w:sz="8" w:space="0" w:color="auto"/>
              <w:right w:val="single" w:sz="2" w:space="0" w:color="auto"/>
            </w:tcBorders>
            <w:tcMar>
              <w:top w:w="20" w:type="dxa"/>
              <w:left w:w="20" w:type="dxa"/>
              <w:bottom w:w="0" w:type="dxa"/>
              <w:right w:w="20" w:type="dxa"/>
            </w:tcMar>
            <w:vAlign w:val="center"/>
          </w:tcPr>
          <w:p w14:paraId="6DEBF558"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lastRenderedPageBreak/>
              <w:t>402</w:t>
            </w:r>
          </w:p>
        </w:tc>
        <w:tc>
          <w:tcPr>
            <w:tcW w:w="7142" w:type="dxa"/>
            <w:tcBorders>
              <w:left w:val="single" w:sz="2" w:space="0" w:color="auto"/>
              <w:bottom w:val="single" w:sz="8" w:space="0" w:color="auto"/>
            </w:tcBorders>
            <w:tcMar>
              <w:top w:w="20" w:type="dxa"/>
              <w:left w:w="20" w:type="dxa"/>
              <w:bottom w:w="0" w:type="dxa"/>
              <w:right w:w="20" w:type="dxa"/>
            </w:tcMar>
            <w:vAlign w:val="center"/>
          </w:tcPr>
          <w:p w14:paraId="103020EA" w14:textId="77777777" w:rsidR="00F67B83" w:rsidRDefault="00000000">
            <w:pPr>
              <w:tabs>
                <w:tab w:val="left" w:pos="0"/>
              </w:tabs>
              <w:spacing w:line="280" w:lineRule="exact"/>
              <w:ind w:firstLineChars="200" w:firstLine="400"/>
              <w:rPr>
                <w:rFonts w:ascii="宋体" w:hAnsi="宋体" w:cs="Arial Unicode MS" w:hint="eastAsia"/>
                <w:sz w:val="20"/>
                <w:szCs w:val="20"/>
              </w:rPr>
            </w:pPr>
            <w:r>
              <w:rPr>
                <w:rFonts w:ascii="宋体" w:hAnsi="宋体" w:cs="Arial Unicode MS" w:hint="eastAsia"/>
                <w:sz w:val="20"/>
                <w:szCs w:val="20"/>
              </w:rPr>
              <w:t>个人合伙</w:t>
            </w:r>
          </w:p>
        </w:tc>
      </w:tr>
    </w:tbl>
    <w:p w14:paraId="3222A1E4" w14:textId="77777777" w:rsidR="00F67B83" w:rsidRDefault="00000000">
      <w:pPr>
        <w:jc w:val="center"/>
        <w:outlineLvl w:val="0"/>
        <w:rPr>
          <w:rFonts w:ascii="宋体" w:hAnsi="宋体" w:cs="宋体" w:hint="eastAsia"/>
          <w:bCs/>
          <w:kern w:val="0"/>
          <w:sz w:val="28"/>
          <w:szCs w:val="28"/>
          <w:lang w:bidi="ar"/>
        </w:rPr>
      </w:pPr>
      <w:r>
        <w:rPr>
          <w:rFonts w:ascii="宋体" w:hAnsi="宋体" w:cs="宋体" w:hint="eastAsia"/>
          <w:bCs/>
          <w:kern w:val="0"/>
          <w:sz w:val="28"/>
          <w:szCs w:val="28"/>
          <w:lang w:bidi="ar"/>
        </w:rPr>
        <w:t>（二）向国家统计局报送的统计资料清单</w:t>
      </w:r>
    </w:p>
    <w:p w14:paraId="75A9693D" w14:textId="77777777" w:rsidR="00F67B83" w:rsidRDefault="00F67B83">
      <w:pPr>
        <w:tabs>
          <w:tab w:val="left" w:pos="0"/>
        </w:tabs>
        <w:ind w:firstLine="420"/>
        <w:rPr>
          <w:rFonts w:ascii="宋体" w:hAnsi="宋体" w:cs="Arial Unicode MS" w:hint="eastAsia"/>
        </w:rPr>
      </w:pPr>
    </w:p>
    <w:p w14:paraId="7F3738F3" w14:textId="77777777" w:rsidR="00F67B83" w:rsidRDefault="00000000">
      <w:pPr>
        <w:tabs>
          <w:tab w:val="left" w:pos="0"/>
        </w:tabs>
        <w:spacing w:line="360" w:lineRule="auto"/>
        <w:ind w:firstLine="420"/>
        <w:rPr>
          <w:rFonts w:ascii="宋体" w:hAnsi="宋体" w:cs="Arial Unicode MS" w:hint="eastAsia"/>
        </w:rPr>
      </w:pPr>
      <w:r>
        <w:rPr>
          <w:rFonts w:ascii="宋体" w:hAnsi="宋体" w:cs="Arial Unicode MS" w:hint="eastAsia"/>
        </w:rPr>
        <w:t>全国工程造价咨询企业数量，工程造价咨询企业从业人员、工程造价咨询企业营业收入、分专业分阶段的营业收入、工程造价咨询企业营业利润。</w:t>
      </w:r>
    </w:p>
    <w:p w14:paraId="0490C2C9" w14:textId="77777777" w:rsidR="00F67B83" w:rsidRDefault="00000000">
      <w:pPr>
        <w:tabs>
          <w:tab w:val="left" w:pos="0"/>
        </w:tabs>
        <w:spacing w:line="240" w:lineRule="auto"/>
        <w:jc w:val="center"/>
        <w:outlineLvl w:val="0"/>
        <w:rPr>
          <w:rFonts w:ascii="宋体" w:hAnsi="宋体" w:cs="宋体" w:hint="eastAsia"/>
          <w:bCs/>
          <w:kern w:val="0"/>
          <w:sz w:val="28"/>
          <w:szCs w:val="28"/>
          <w:lang w:bidi="ar"/>
        </w:rPr>
      </w:pPr>
      <w:r>
        <w:rPr>
          <w:rFonts w:ascii="宋体" w:hAnsi="宋体" w:cs="宋体" w:hint="eastAsia"/>
          <w:bCs/>
          <w:kern w:val="0"/>
          <w:sz w:val="28"/>
          <w:szCs w:val="28"/>
          <w:lang w:bidi="ar"/>
        </w:rPr>
        <w:t>（三）向统计信息共享数据库提供的统计资料清单</w:t>
      </w:r>
    </w:p>
    <w:p w14:paraId="408D39EA" w14:textId="77777777" w:rsidR="00F67B83" w:rsidRDefault="00000000">
      <w:pPr>
        <w:tabs>
          <w:tab w:val="left" w:pos="0"/>
        </w:tabs>
        <w:spacing w:line="360" w:lineRule="auto"/>
        <w:ind w:firstLine="420"/>
        <w:rPr>
          <w:rFonts w:ascii="宋体" w:hAnsi="宋体" w:cs="Arial Unicode MS" w:hint="eastAsia"/>
        </w:rPr>
      </w:pPr>
      <w:r>
        <w:rPr>
          <w:rFonts w:ascii="宋体" w:hAnsi="宋体" w:cs="Arial Unicode MS" w:hint="eastAsia"/>
        </w:rPr>
        <w:t>全国工程造价咨询企业数量，工程造价咨询企业从业人员、工程造价咨询企业营业收入、分专业分阶段的营业收入、工程造价咨询企业营业利润。</w:t>
      </w:r>
    </w:p>
    <w:p w14:paraId="04F395E3" w14:textId="77777777" w:rsidR="00F67B83" w:rsidRDefault="00F67B83">
      <w:pPr>
        <w:tabs>
          <w:tab w:val="left" w:pos="0"/>
        </w:tabs>
        <w:rPr>
          <w:rFonts w:ascii="黑体" w:eastAsia="黑体" w:hAnsi="黑体" w:cs="黑体" w:hint="eastAsia"/>
          <w:sz w:val="32"/>
          <w:szCs w:val="32"/>
        </w:rPr>
      </w:pPr>
    </w:p>
    <w:sectPr w:rsidR="00F67B83">
      <w:pgSz w:w="11906" w:h="16838"/>
      <w:pgMar w:top="1814" w:right="1474" w:bottom="1814" w:left="158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FC7BB" w14:textId="77777777" w:rsidR="00E65127" w:rsidRDefault="00E65127">
      <w:pPr>
        <w:spacing w:after="0" w:line="240" w:lineRule="auto"/>
      </w:pPr>
      <w:r>
        <w:separator/>
      </w:r>
    </w:p>
  </w:endnote>
  <w:endnote w:type="continuationSeparator" w:id="0">
    <w:p w14:paraId="2556A1AD" w14:textId="77777777" w:rsidR="00E65127" w:rsidRDefault="00E651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Unicode MS">
    <w:panose1 w:val="020B0604020202020204"/>
    <w:charset w:val="00"/>
    <w:family w:val="swiss"/>
    <w:pitch w:val="default"/>
    <w:sig w:usb0="00000000" w:usb1="00000000" w:usb2="0000003F" w:usb3="00000000" w:csb0="603F01FF" w:csb1="FFFF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A65B2" w14:textId="77777777" w:rsidR="00F67B83" w:rsidRDefault="00F67B83">
    <w:pPr>
      <w:pStyle w:val="a4"/>
      <w:rPr>
        <w:rStyle w:val="a6"/>
      </w:rPr>
    </w:pPr>
  </w:p>
  <w:p w14:paraId="41AC637C" w14:textId="77777777" w:rsidR="00F67B83" w:rsidRDefault="00F67B8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FEBB8" w14:textId="77777777" w:rsidR="00F67B83" w:rsidRDefault="00F67B83">
    <w:pPr>
      <w:pStyle w:val="a4"/>
      <w:rPr>
        <w:rStyle w:val="a6"/>
      </w:rPr>
    </w:pPr>
  </w:p>
  <w:p w14:paraId="61C2D3EC" w14:textId="77777777" w:rsidR="00F67B83" w:rsidRDefault="00F67B83">
    <w:pPr>
      <w:pStyle w:val="a4"/>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92C40" w14:textId="77777777" w:rsidR="00F67B83" w:rsidRDefault="00F67B83">
    <w:pPr>
      <w:pStyle w:val="a4"/>
      <w:rPr>
        <w:rStyle w:val="a6"/>
      </w:rPr>
    </w:pPr>
  </w:p>
  <w:p w14:paraId="6E236452" w14:textId="77777777" w:rsidR="00F67B83" w:rsidRDefault="00F67B83">
    <w:pPr>
      <w:pStyle w:val="a4"/>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9C9CC" w14:textId="77777777" w:rsidR="00F67B83" w:rsidRDefault="00000000">
    <w:pPr>
      <w:pStyle w:val="a4"/>
      <w:framePr w:wrap="around" w:vAnchor="text" w:hAnchor="margin" w:xAlign="right" w:y="1"/>
      <w:rPr>
        <w:rStyle w:val="a6"/>
      </w:rPr>
    </w:pPr>
    <w:r>
      <w:fldChar w:fldCharType="begin"/>
    </w:r>
    <w:r>
      <w:rPr>
        <w:rStyle w:val="a6"/>
      </w:rPr>
      <w:instrText xml:space="preserve">PAGE  </w:instrText>
    </w:r>
    <w:r>
      <w:fldChar w:fldCharType="separate"/>
    </w:r>
    <w:r>
      <w:rPr>
        <w:rStyle w:val="a6"/>
      </w:rPr>
      <w:t>9</w:t>
    </w:r>
    <w:r>
      <w:fldChar w:fldCharType="end"/>
    </w:r>
  </w:p>
  <w:p w14:paraId="262F8D33" w14:textId="77777777" w:rsidR="00F67B83" w:rsidRDefault="00F67B83">
    <w:pPr>
      <w:pStyle w:val="a4"/>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69372" w14:textId="77777777" w:rsidR="00F67B83" w:rsidRDefault="00000000">
    <w:pPr>
      <w:pStyle w:val="a4"/>
      <w:ind w:right="360"/>
    </w:pPr>
    <w:r>
      <w:rPr>
        <w:noProof/>
      </w:rPr>
      <mc:AlternateContent>
        <mc:Choice Requires="wps">
          <w:drawing>
            <wp:anchor distT="0" distB="0" distL="114300" distR="114300" simplePos="0" relativeHeight="251659264" behindDoc="0" locked="0" layoutInCell="1" allowOverlap="1" wp14:anchorId="24FC81B3" wp14:editId="06087A36">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E45165A" w14:textId="77777777" w:rsidR="00F67B83" w:rsidRDefault="00000000">
                          <w:pPr>
                            <w:pStyle w:val="a4"/>
                            <w:rPr>
                              <w:rStyle w:val="a6"/>
                            </w:rPr>
                          </w:pPr>
                          <w:r>
                            <w:fldChar w:fldCharType="begin"/>
                          </w:r>
                          <w:r>
                            <w:rPr>
                              <w:rStyle w:val="a6"/>
                            </w:rPr>
                            <w:instrText xml:space="preserve">PAGE  </w:instrText>
                          </w:r>
                          <w:r>
                            <w:fldChar w:fldCharType="separate"/>
                          </w:r>
                          <w:r>
                            <w:rPr>
                              <w:rStyle w:val="a6"/>
                            </w:rPr>
                            <w:t>4</w:t>
                          </w:r>
                          <w:r>
                            <w:fldChar w:fldCharType="end"/>
                          </w:r>
                        </w:p>
                      </w:txbxContent>
                    </wps:txbx>
                    <wps:bodyPr vert="horz" wrap="none" lIns="0" tIns="0" rIns="0" bIns="0" anchor="t" anchorCtr="0">
                      <a:spAutoFit/>
                    </wps:bodyPr>
                  </wps:wsp>
                </a:graphicData>
              </a:graphic>
            </wp:anchor>
          </w:drawing>
        </mc:Choice>
        <mc:Fallback>
          <w:pict>
            <v:shapetype w14:anchorId="24FC81B3" id="_x0000_t202" coordsize="21600,21600" o:spt="202" path="m,l,21600r21600,l21600,xe">
              <v:stroke joinstyle="miter"/>
              <v:path gradientshapeok="t" o:connecttype="rect"/>
            </v:shapetype>
            <v:shape id="文本框 3"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0E45165A" w14:textId="77777777" w:rsidR="00F67B83" w:rsidRDefault="00000000">
                    <w:pPr>
                      <w:pStyle w:val="a4"/>
                      <w:rPr>
                        <w:rStyle w:val="a6"/>
                      </w:rPr>
                    </w:pPr>
                    <w:r>
                      <w:fldChar w:fldCharType="begin"/>
                    </w:r>
                    <w:r>
                      <w:rPr>
                        <w:rStyle w:val="a6"/>
                      </w:rPr>
                      <w:instrText xml:space="preserve">PAGE  </w:instrText>
                    </w:r>
                    <w:r>
                      <w:fldChar w:fldCharType="separate"/>
                    </w:r>
                    <w:r>
                      <w:rPr>
                        <w:rStyle w:val="a6"/>
                      </w:rPr>
                      <w:t>4</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8E629" w14:textId="77777777" w:rsidR="00E65127" w:rsidRDefault="00E65127">
      <w:pPr>
        <w:spacing w:after="0" w:line="240" w:lineRule="auto"/>
      </w:pPr>
      <w:r>
        <w:separator/>
      </w:r>
    </w:p>
  </w:footnote>
  <w:footnote w:type="continuationSeparator" w:id="0">
    <w:p w14:paraId="624D8F40" w14:textId="77777777" w:rsidR="00E65127" w:rsidRDefault="00E65127">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VerticalSpacing w:val="156"/>
  <w:noPunctuationKerning/>
  <w:characterSpacingControl w:val="compressPunctuation"/>
  <w:doNotValidateAgainstSchema/>
  <w:doNotDemarcateInvalidXml/>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TY4NWM1MWZiMjNjMzVkOTNmOGZhNTUwNzY1MGU1NzAifQ=="/>
  </w:docVars>
  <w:rsids>
    <w:rsidRoot w:val="00172A27"/>
    <w:rsid w:val="CFDF6545"/>
    <w:rsid w:val="CFF9974D"/>
    <w:rsid w:val="D5FB0DA6"/>
    <w:rsid w:val="D6FE65C2"/>
    <w:rsid w:val="DCDE8C99"/>
    <w:rsid w:val="DDFD28FF"/>
    <w:rsid w:val="E57AFF53"/>
    <w:rsid w:val="EBF6E2EB"/>
    <w:rsid w:val="ED3F2712"/>
    <w:rsid w:val="EDFED945"/>
    <w:rsid w:val="EEFF467F"/>
    <w:rsid w:val="F1FD7B37"/>
    <w:rsid w:val="F3567413"/>
    <w:rsid w:val="F39B80C5"/>
    <w:rsid w:val="F79B7E18"/>
    <w:rsid w:val="F7DCDDBE"/>
    <w:rsid w:val="F7F39C91"/>
    <w:rsid w:val="F7F90CCD"/>
    <w:rsid w:val="F9EED21C"/>
    <w:rsid w:val="FB7314AC"/>
    <w:rsid w:val="FBF7A943"/>
    <w:rsid w:val="FBF7F35B"/>
    <w:rsid w:val="FBFDF08E"/>
    <w:rsid w:val="FD2F12E9"/>
    <w:rsid w:val="FE3EDE52"/>
    <w:rsid w:val="FE7FF960"/>
    <w:rsid w:val="000A56B5"/>
    <w:rsid w:val="001110D7"/>
    <w:rsid w:val="0014406D"/>
    <w:rsid w:val="00172A27"/>
    <w:rsid w:val="00647BAD"/>
    <w:rsid w:val="00757207"/>
    <w:rsid w:val="00C46CC2"/>
    <w:rsid w:val="00CE0248"/>
    <w:rsid w:val="00D5063D"/>
    <w:rsid w:val="00DE5743"/>
    <w:rsid w:val="00E65127"/>
    <w:rsid w:val="00F04DD3"/>
    <w:rsid w:val="00F67B83"/>
    <w:rsid w:val="02331ABF"/>
    <w:rsid w:val="0235218E"/>
    <w:rsid w:val="025F4662"/>
    <w:rsid w:val="02CD7BCF"/>
    <w:rsid w:val="030440CF"/>
    <w:rsid w:val="031E2592"/>
    <w:rsid w:val="03207323"/>
    <w:rsid w:val="032300A2"/>
    <w:rsid w:val="034A418E"/>
    <w:rsid w:val="035D3025"/>
    <w:rsid w:val="03C03826"/>
    <w:rsid w:val="03CF21B3"/>
    <w:rsid w:val="03E72B61"/>
    <w:rsid w:val="04333FF8"/>
    <w:rsid w:val="04390EE3"/>
    <w:rsid w:val="04860C51"/>
    <w:rsid w:val="04965ECC"/>
    <w:rsid w:val="04F07727"/>
    <w:rsid w:val="051554AC"/>
    <w:rsid w:val="05281683"/>
    <w:rsid w:val="05483792"/>
    <w:rsid w:val="05485881"/>
    <w:rsid w:val="055406CA"/>
    <w:rsid w:val="06445914"/>
    <w:rsid w:val="064A73D7"/>
    <w:rsid w:val="08193479"/>
    <w:rsid w:val="088A0A5E"/>
    <w:rsid w:val="09150170"/>
    <w:rsid w:val="094E5430"/>
    <w:rsid w:val="09524F20"/>
    <w:rsid w:val="098C4CA4"/>
    <w:rsid w:val="09C3197A"/>
    <w:rsid w:val="09E35B78"/>
    <w:rsid w:val="0A426D43"/>
    <w:rsid w:val="0A956833"/>
    <w:rsid w:val="0AD07E87"/>
    <w:rsid w:val="0B1B00DA"/>
    <w:rsid w:val="0B6D3084"/>
    <w:rsid w:val="0B995089"/>
    <w:rsid w:val="0BAB0289"/>
    <w:rsid w:val="0C3E353A"/>
    <w:rsid w:val="0CC25391"/>
    <w:rsid w:val="0D3758A8"/>
    <w:rsid w:val="0EC70DB5"/>
    <w:rsid w:val="0F1B5DB5"/>
    <w:rsid w:val="0F30184F"/>
    <w:rsid w:val="0F7756E1"/>
    <w:rsid w:val="101E2E9F"/>
    <w:rsid w:val="10401F77"/>
    <w:rsid w:val="10C507CF"/>
    <w:rsid w:val="10C86701"/>
    <w:rsid w:val="10CA5CE4"/>
    <w:rsid w:val="10DE52EC"/>
    <w:rsid w:val="11005262"/>
    <w:rsid w:val="11140D0D"/>
    <w:rsid w:val="11B60016"/>
    <w:rsid w:val="12BE0684"/>
    <w:rsid w:val="12F86B39"/>
    <w:rsid w:val="12FE14C8"/>
    <w:rsid w:val="13165211"/>
    <w:rsid w:val="13340D5A"/>
    <w:rsid w:val="135C54AF"/>
    <w:rsid w:val="139F1A31"/>
    <w:rsid w:val="13BB7B66"/>
    <w:rsid w:val="13E946D3"/>
    <w:rsid w:val="1444250F"/>
    <w:rsid w:val="14900FF3"/>
    <w:rsid w:val="16637784"/>
    <w:rsid w:val="1684660B"/>
    <w:rsid w:val="17892283"/>
    <w:rsid w:val="17936E30"/>
    <w:rsid w:val="18041ADC"/>
    <w:rsid w:val="181F415D"/>
    <w:rsid w:val="1844012A"/>
    <w:rsid w:val="19057022"/>
    <w:rsid w:val="1A0933D9"/>
    <w:rsid w:val="1A1324AA"/>
    <w:rsid w:val="1A4674B2"/>
    <w:rsid w:val="1A916FD2"/>
    <w:rsid w:val="1AA2647A"/>
    <w:rsid w:val="1ACF2147"/>
    <w:rsid w:val="1B352BD4"/>
    <w:rsid w:val="1BBF254C"/>
    <w:rsid w:val="1BE20179"/>
    <w:rsid w:val="1C6A450A"/>
    <w:rsid w:val="1D104A7F"/>
    <w:rsid w:val="1DA207F5"/>
    <w:rsid w:val="1DDB32DF"/>
    <w:rsid w:val="1E8A7370"/>
    <w:rsid w:val="1EE76968"/>
    <w:rsid w:val="1F5C736E"/>
    <w:rsid w:val="1FA53BA4"/>
    <w:rsid w:val="1FA871F0"/>
    <w:rsid w:val="1FC906EB"/>
    <w:rsid w:val="202C3BF7"/>
    <w:rsid w:val="204D1B46"/>
    <w:rsid w:val="2058141D"/>
    <w:rsid w:val="20BF6FF2"/>
    <w:rsid w:val="20EE25A2"/>
    <w:rsid w:val="21AB746C"/>
    <w:rsid w:val="21CF315A"/>
    <w:rsid w:val="224B0307"/>
    <w:rsid w:val="224D22D1"/>
    <w:rsid w:val="231B23CF"/>
    <w:rsid w:val="2383244E"/>
    <w:rsid w:val="23D04F68"/>
    <w:rsid w:val="24833D88"/>
    <w:rsid w:val="24A6749B"/>
    <w:rsid w:val="25704682"/>
    <w:rsid w:val="25FBB5EF"/>
    <w:rsid w:val="269315E8"/>
    <w:rsid w:val="269440F5"/>
    <w:rsid w:val="27084A19"/>
    <w:rsid w:val="278E3170"/>
    <w:rsid w:val="280E605F"/>
    <w:rsid w:val="28631B9C"/>
    <w:rsid w:val="28834672"/>
    <w:rsid w:val="289E59FB"/>
    <w:rsid w:val="28D63020"/>
    <w:rsid w:val="28DB23E5"/>
    <w:rsid w:val="28F00A23"/>
    <w:rsid w:val="29F51284"/>
    <w:rsid w:val="2A1A729C"/>
    <w:rsid w:val="2A857BD4"/>
    <w:rsid w:val="2A857EC9"/>
    <w:rsid w:val="2A8E5E12"/>
    <w:rsid w:val="2ACF5F79"/>
    <w:rsid w:val="2AE77A35"/>
    <w:rsid w:val="2B3E700D"/>
    <w:rsid w:val="2B436FA6"/>
    <w:rsid w:val="2B5841C1"/>
    <w:rsid w:val="2B653D32"/>
    <w:rsid w:val="2B746B21"/>
    <w:rsid w:val="2BA57293"/>
    <w:rsid w:val="2BC5112A"/>
    <w:rsid w:val="2BD17ACF"/>
    <w:rsid w:val="2C1A76C8"/>
    <w:rsid w:val="2C332DE9"/>
    <w:rsid w:val="2D55028C"/>
    <w:rsid w:val="2D8079FF"/>
    <w:rsid w:val="2DDA3736"/>
    <w:rsid w:val="2E2D2693"/>
    <w:rsid w:val="2E497DF1"/>
    <w:rsid w:val="2EFA10EB"/>
    <w:rsid w:val="2F2F5238"/>
    <w:rsid w:val="2F7DEE72"/>
    <w:rsid w:val="2FB02D26"/>
    <w:rsid w:val="2FFD1C42"/>
    <w:rsid w:val="306453B6"/>
    <w:rsid w:val="30760C45"/>
    <w:rsid w:val="31CF555F"/>
    <w:rsid w:val="320545C6"/>
    <w:rsid w:val="326D35BE"/>
    <w:rsid w:val="32BE3EEB"/>
    <w:rsid w:val="32C17145"/>
    <w:rsid w:val="33951476"/>
    <w:rsid w:val="339D1204"/>
    <w:rsid w:val="33DE0FDB"/>
    <w:rsid w:val="34C04B85"/>
    <w:rsid w:val="35076310"/>
    <w:rsid w:val="3541367B"/>
    <w:rsid w:val="35474341"/>
    <w:rsid w:val="354B08F2"/>
    <w:rsid w:val="35555D97"/>
    <w:rsid w:val="3575771D"/>
    <w:rsid w:val="35B75F88"/>
    <w:rsid w:val="36190C3E"/>
    <w:rsid w:val="36C00E6C"/>
    <w:rsid w:val="37337890"/>
    <w:rsid w:val="37C95EA7"/>
    <w:rsid w:val="383A69FC"/>
    <w:rsid w:val="38675A43"/>
    <w:rsid w:val="38C033A5"/>
    <w:rsid w:val="393765F5"/>
    <w:rsid w:val="39924D42"/>
    <w:rsid w:val="39D72754"/>
    <w:rsid w:val="39E630A8"/>
    <w:rsid w:val="3A130CD9"/>
    <w:rsid w:val="3A2C3A07"/>
    <w:rsid w:val="3A3C30E2"/>
    <w:rsid w:val="3A4678DA"/>
    <w:rsid w:val="3A477746"/>
    <w:rsid w:val="3A4865D4"/>
    <w:rsid w:val="3A993EAE"/>
    <w:rsid w:val="3B0B35D0"/>
    <w:rsid w:val="3B2D41D4"/>
    <w:rsid w:val="3B3F4A55"/>
    <w:rsid w:val="3B4402BD"/>
    <w:rsid w:val="3B4756B8"/>
    <w:rsid w:val="3BF05D4F"/>
    <w:rsid w:val="3C1C5940"/>
    <w:rsid w:val="3D8174CD"/>
    <w:rsid w:val="3D86591F"/>
    <w:rsid w:val="3EA17E71"/>
    <w:rsid w:val="3EA57326"/>
    <w:rsid w:val="3EC05EAD"/>
    <w:rsid w:val="3ED3582A"/>
    <w:rsid w:val="3F746965"/>
    <w:rsid w:val="3F7D3D9E"/>
    <w:rsid w:val="3F7F232D"/>
    <w:rsid w:val="3FFA0894"/>
    <w:rsid w:val="40C41559"/>
    <w:rsid w:val="40C8137D"/>
    <w:rsid w:val="4163012A"/>
    <w:rsid w:val="41646227"/>
    <w:rsid w:val="41AE5221"/>
    <w:rsid w:val="42504E1C"/>
    <w:rsid w:val="43175DBE"/>
    <w:rsid w:val="4359242C"/>
    <w:rsid w:val="43A77F22"/>
    <w:rsid w:val="43BD4252"/>
    <w:rsid w:val="43D45F57"/>
    <w:rsid w:val="445F7F16"/>
    <w:rsid w:val="448D4A83"/>
    <w:rsid w:val="44AE6CCD"/>
    <w:rsid w:val="44E61B4F"/>
    <w:rsid w:val="45997C77"/>
    <w:rsid w:val="45AB7E97"/>
    <w:rsid w:val="45FF375F"/>
    <w:rsid w:val="464B4C53"/>
    <w:rsid w:val="46761547"/>
    <w:rsid w:val="468C4AA7"/>
    <w:rsid w:val="469B0FAE"/>
    <w:rsid w:val="46F801AE"/>
    <w:rsid w:val="471C5C4A"/>
    <w:rsid w:val="474927B8"/>
    <w:rsid w:val="479C322F"/>
    <w:rsid w:val="4828778D"/>
    <w:rsid w:val="48BD16AF"/>
    <w:rsid w:val="48D367DD"/>
    <w:rsid w:val="4A606796"/>
    <w:rsid w:val="4AAC469A"/>
    <w:rsid w:val="4B5517BE"/>
    <w:rsid w:val="4B67160A"/>
    <w:rsid w:val="4BAC34AB"/>
    <w:rsid w:val="4BD45DBC"/>
    <w:rsid w:val="4C0A69B9"/>
    <w:rsid w:val="4C4C7D68"/>
    <w:rsid w:val="4C924F4E"/>
    <w:rsid w:val="4D2E0486"/>
    <w:rsid w:val="4E5FEB5A"/>
    <w:rsid w:val="4FA51A99"/>
    <w:rsid w:val="4FB07878"/>
    <w:rsid w:val="4FB31116"/>
    <w:rsid w:val="4FC84477"/>
    <w:rsid w:val="4FDE2637"/>
    <w:rsid w:val="4FEC0CD6"/>
    <w:rsid w:val="4FFF5B2C"/>
    <w:rsid w:val="502F2E92"/>
    <w:rsid w:val="502F4AE4"/>
    <w:rsid w:val="505B4F68"/>
    <w:rsid w:val="50AA076B"/>
    <w:rsid w:val="50AA2DDC"/>
    <w:rsid w:val="50E44D7C"/>
    <w:rsid w:val="50FB2D75"/>
    <w:rsid w:val="517E4498"/>
    <w:rsid w:val="519B00B4"/>
    <w:rsid w:val="51A54F28"/>
    <w:rsid w:val="51EE28D9"/>
    <w:rsid w:val="52F65EE9"/>
    <w:rsid w:val="530417BC"/>
    <w:rsid w:val="53385C09"/>
    <w:rsid w:val="534C5B09"/>
    <w:rsid w:val="536C1DA8"/>
    <w:rsid w:val="5382777D"/>
    <w:rsid w:val="53DA2A59"/>
    <w:rsid w:val="54543B09"/>
    <w:rsid w:val="54592A6C"/>
    <w:rsid w:val="54994D7E"/>
    <w:rsid w:val="54C8718F"/>
    <w:rsid w:val="556F788D"/>
    <w:rsid w:val="559F3B83"/>
    <w:rsid w:val="55F06C20"/>
    <w:rsid w:val="560564C4"/>
    <w:rsid w:val="561B7A15"/>
    <w:rsid w:val="562763BA"/>
    <w:rsid w:val="5669550D"/>
    <w:rsid w:val="575D6537"/>
    <w:rsid w:val="578F2469"/>
    <w:rsid w:val="58776E4B"/>
    <w:rsid w:val="58FC3B2E"/>
    <w:rsid w:val="591A49F9"/>
    <w:rsid w:val="59602A9C"/>
    <w:rsid w:val="59815DE1"/>
    <w:rsid w:val="59875AED"/>
    <w:rsid w:val="5A5F4374"/>
    <w:rsid w:val="5AE96D49"/>
    <w:rsid w:val="5B093E03"/>
    <w:rsid w:val="5B1502A3"/>
    <w:rsid w:val="5B5F4BCC"/>
    <w:rsid w:val="5B6A7D6A"/>
    <w:rsid w:val="5B75DC0B"/>
    <w:rsid w:val="5BB14C50"/>
    <w:rsid w:val="5BB66216"/>
    <w:rsid w:val="5BDB7A2A"/>
    <w:rsid w:val="5C6728BF"/>
    <w:rsid w:val="5CFA3752"/>
    <w:rsid w:val="5D01631E"/>
    <w:rsid w:val="5D202ED1"/>
    <w:rsid w:val="5D30024A"/>
    <w:rsid w:val="5D3B56A9"/>
    <w:rsid w:val="5D4D63B1"/>
    <w:rsid w:val="5D6415D4"/>
    <w:rsid w:val="5E3F637C"/>
    <w:rsid w:val="5E5B4E53"/>
    <w:rsid w:val="5E800D5D"/>
    <w:rsid w:val="5E895E64"/>
    <w:rsid w:val="5EC450EE"/>
    <w:rsid w:val="5EDE2F91"/>
    <w:rsid w:val="5EFC6FF7"/>
    <w:rsid w:val="5F733E4F"/>
    <w:rsid w:val="5F8815E0"/>
    <w:rsid w:val="5F8A2108"/>
    <w:rsid w:val="5FA32325"/>
    <w:rsid w:val="5FBE5AB8"/>
    <w:rsid w:val="5FED2422"/>
    <w:rsid w:val="5FEFAB82"/>
    <w:rsid w:val="5FF75211"/>
    <w:rsid w:val="60063D1C"/>
    <w:rsid w:val="600F68EA"/>
    <w:rsid w:val="603911C4"/>
    <w:rsid w:val="60F5158E"/>
    <w:rsid w:val="610963D8"/>
    <w:rsid w:val="618A759F"/>
    <w:rsid w:val="61B2122D"/>
    <w:rsid w:val="61D513C0"/>
    <w:rsid w:val="61E15FB7"/>
    <w:rsid w:val="62DD2934"/>
    <w:rsid w:val="63044D67"/>
    <w:rsid w:val="630F26B0"/>
    <w:rsid w:val="6370314E"/>
    <w:rsid w:val="6377344E"/>
    <w:rsid w:val="63A845B5"/>
    <w:rsid w:val="641F5FAB"/>
    <w:rsid w:val="642B52C7"/>
    <w:rsid w:val="646502C3"/>
    <w:rsid w:val="64803865"/>
    <w:rsid w:val="64CB21DC"/>
    <w:rsid w:val="64DB17C4"/>
    <w:rsid w:val="64E31F09"/>
    <w:rsid w:val="652D1B7F"/>
    <w:rsid w:val="653000C3"/>
    <w:rsid w:val="655B3FD7"/>
    <w:rsid w:val="65A90E0A"/>
    <w:rsid w:val="6603474E"/>
    <w:rsid w:val="666962EE"/>
    <w:rsid w:val="66754F1F"/>
    <w:rsid w:val="668E7D04"/>
    <w:rsid w:val="669058B5"/>
    <w:rsid w:val="66B97A7B"/>
    <w:rsid w:val="670A5668"/>
    <w:rsid w:val="67267723"/>
    <w:rsid w:val="67550FD9"/>
    <w:rsid w:val="67D740BE"/>
    <w:rsid w:val="68034EA1"/>
    <w:rsid w:val="683F7593"/>
    <w:rsid w:val="698D1B3F"/>
    <w:rsid w:val="69A24955"/>
    <w:rsid w:val="69AB1384"/>
    <w:rsid w:val="69F525FF"/>
    <w:rsid w:val="6A2F6D55"/>
    <w:rsid w:val="6AD7E171"/>
    <w:rsid w:val="6AD93C70"/>
    <w:rsid w:val="6B0074AE"/>
    <w:rsid w:val="6B19056F"/>
    <w:rsid w:val="6B250CC2"/>
    <w:rsid w:val="6B435FF1"/>
    <w:rsid w:val="6B4A0729"/>
    <w:rsid w:val="6B579BB2"/>
    <w:rsid w:val="6B994490"/>
    <w:rsid w:val="6C67722E"/>
    <w:rsid w:val="6C843BF4"/>
    <w:rsid w:val="6CC76036"/>
    <w:rsid w:val="6CF04094"/>
    <w:rsid w:val="6CFAF923"/>
    <w:rsid w:val="6D1C7EA3"/>
    <w:rsid w:val="6D394EF9"/>
    <w:rsid w:val="6D415B5B"/>
    <w:rsid w:val="6D7C0912"/>
    <w:rsid w:val="6DE471F7"/>
    <w:rsid w:val="6E0077C5"/>
    <w:rsid w:val="6E1A312E"/>
    <w:rsid w:val="6E837F3C"/>
    <w:rsid w:val="6ED22FAC"/>
    <w:rsid w:val="6F4D6A39"/>
    <w:rsid w:val="6FD05A87"/>
    <w:rsid w:val="6FF6EA74"/>
    <w:rsid w:val="70153C42"/>
    <w:rsid w:val="70627E1F"/>
    <w:rsid w:val="70893AA1"/>
    <w:rsid w:val="713E2ADE"/>
    <w:rsid w:val="719426FE"/>
    <w:rsid w:val="71946BA2"/>
    <w:rsid w:val="71AFE8E8"/>
    <w:rsid w:val="71B21934"/>
    <w:rsid w:val="726F49C0"/>
    <w:rsid w:val="728B31DC"/>
    <w:rsid w:val="730B62FE"/>
    <w:rsid w:val="73682094"/>
    <w:rsid w:val="73C179F6"/>
    <w:rsid w:val="73CB1AAC"/>
    <w:rsid w:val="74855837"/>
    <w:rsid w:val="74C80813"/>
    <w:rsid w:val="751B1339"/>
    <w:rsid w:val="752B751E"/>
    <w:rsid w:val="755C0FBE"/>
    <w:rsid w:val="777BCADB"/>
    <w:rsid w:val="77903EA6"/>
    <w:rsid w:val="77980A6E"/>
    <w:rsid w:val="77D47CF8"/>
    <w:rsid w:val="78450BF6"/>
    <w:rsid w:val="784A7ACD"/>
    <w:rsid w:val="785E1CB7"/>
    <w:rsid w:val="787C44EC"/>
    <w:rsid w:val="78CF4963"/>
    <w:rsid w:val="796432FD"/>
    <w:rsid w:val="79A436FA"/>
    <w:rsid w:val="79F53F55"/>
    <w:rsid w:val="7AA716F4"/>
    <w:rsid w:val="7AF661D7"/>
    <w:rsid w:val="7B1666F6"/>
    <w:rsid w:val="7B1C68BB"/>
    <w:rsid w:val="7C382BE5"/>
    <w:rsid w:val="7CB7A87E"/>
    <w:rsid w:val="7D4B781F"/>
    <w:rsid w:val="7D725C4A"/>
    <w:rsid w:val="7DF40E62"/>
    <w:rsid w:val="7DFE843C"/>
    <w:rsid w:val="7E7F0292"/>
    <w:rsid w:val="7EBB39C0"/>
    <w:rsid w:val="7EDE8174"/>
    <w:rsid w:val="7F5E0755"/>
    <w:rsid w:val="7F62128F"/>
    <w:rsid w:val="7F673200"/>
    <w:rsid w:val="7F842003"/>
    <w:rsid w:val="7F883C00"/>
    <w:rsid w:val="7FC31198"/>
    <w:rsid w:val="7FDEFE06"/>
    <w:rsid w:val="7FF68395"/>
    <w:rsid w:val="9BFB831E"/>
    <w:rsid w:val="9EA72D01"/>
    <w:rsid w:val="B4DB7D25"/>
    <w:rsid w:val="B96A9D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F17BE63"/>
  <w15:docId w15:val="{9FA9B95B-0BC3-45A0-8624-877031215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page number" w:qFormat="1"/>
    <w:lsdException w:name="Title" w:qFormat="1"/>
    <w:lsdException w:name="Default Paragraph Fo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6" w:lineRule="auto"/>
      <w:outlineLvl w:val="0"/>
    </w:pPr>
    <w:rPr>
      <w:b/>
      <w:bCs/>
      <w:kern w:val="44"/>
      <w:sz w:val="44"/>
      <w:szCs w:val="44"/>
    </w:rPr>
  </w:style>
  <w:style w:type="paragraph" w:styleId="2">
    <w:name w:val="heading 2"/>
    <w:basedOn w:val="a"/>
    <w:next w:val="a"/>
    <w:qFormat/>
    <w:pPr>
      <w:spacing w:before="100" w:beforeAutospacing="1" w:after="100" w:afterAutospacing="1"/>
      <w:jc w:val="left"/>
      <w:outlineLvl w:val="1"/>
    </w:pPr>
    <w:rPr>
      <w:rFonts w:ascii="宋体" w:hAnsi="宋体"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footer"/>
    <w:basedOn w:val="a"/>
    <w:qFormat/>
    <w:pPr>
      <w:tabs>
        <w:tab w:val="center" w:pos="4153"/>
        <w:tab w:val="right" w:pos="8306"/>
      </w:tabs>
      <w:snapToGrid w:val="0"/>
      <w:jc w:val="left"/>
    </w:pPr>
    <w:rPr>
      <w:sz w:val="18"/>
      <w:szCs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character" w:styleId="a6">
    <w:name w:val="page number"/>
    <w:basedOn w:val="a0"/>
    <w:qFormat/>
  </w:style>
  <w:style w:type="paragraph" w:styleId="a7">
    <w:name w:val="List Paragraph"/>
    <w:basedOn w:val="a"/>
    <w:qFormat/>
    <w:pPr>
      <w:ind w:firstLineChars="200" w:firstLine="420"/>
    </w:pPr>
  </w:style>
  <w:style w:type="paragraph" w:styleId="a8">
    <w:name w:val="Revision"/>
    <w:hidden/>
    <w:uiPriority w:val="99"/>
    <w:unhideWhenUsed/>
    <w:rsid w:val="00757207"/>
    <w:pPr>
      <w:spacing w:after="0" w:line="240" w:lineRule="auto"/>
    </w:pPr>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baike.baidu.com/view/2947202.htm"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baike.baidu.com/view/10873.htm" TargetMode="Externa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yperlink" Target="http://baike.baidu.com/view/36890.ht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25</Pages>
  <Words>2437</Words>
  <Characters>13891</Characters>
  <Application>Microsoft Office Word</Application>
  <DocSecurity>0</DocSecurity>
  <Lines>115</Lines>
  <Paragraphs>32</Paragraphs>
  <ScaleCrop>false</ScaleCrop>
  <Company/>
  <LinksUpToDate>false</LinksUpToDate>
  <CharactersWithSpaces>16296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dc:title>
  <dc:creator>chengming</dc:creator>
  <cp:lastModifiedBy>Administrator</cp:lastModifiedBy>
  <cp:revision>3</cp:revision>
  <cp:lastPrinted>2023-01-03T14:24:00Z</cp:lastPrinted>
  <dcterms:created xsi:type="dcterms:W3CDTF">2014-11-08T04:08:00Z</dcterms:created>
  <dcterms:modified xsi:type="dcterms:W3CDTF">2025-01-15T01:13:00Z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2052-10.1.0.8255</vt:lpwstr>
  </property>
  <property fmtid="{D5CDD505-2E9C-101B-9397-08002B2CF9AE}" pid="3" name="ICV">
    <vt:lpwstr>0EAE253A0B404C808F75EC333BA5EC9C</vt:lpwstr>
  </property>
</Properties>
</file>